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方正黑体_GBK"/>
          <w:sz w:val="32"/>
          <w:szCs w:val="20"/>
          <w:highlight w:val="none"/>
        </w:rPr>
      </w:pPr>
      <w:bookmarkStart w:id="0" w:name="_Toc18533"/>
      <w:bookmarkEnd w:id="0"/>
      <w:r>
        <w:rPr>
          <w:rFonts w:hint="eastAsia" w:ascii="方正黑体_GBK" w:hAnsi="方正黑体_GBK" w:eastAsia="方正黑体_GBK" w:cs="方正黑体_GBK"/>
          <w:sz w:val="32"/>
          <w:szCs w:val="20"/>
          <w:highlight w:val="none"/>
        </w:rPr>
        <w:t>附件</w:t>
      </w:r>
      <w:r>
        <w:rPr>
          <w:rFonts w:eastAsia="方正黑体_GBK"/>
          <w:sz w:val="32"/>
          <w:szCs w:val="20"/>
          <w:highlight w:val="none"/>
        </w:rPr>
        <w:t>1</w:t>
      </w:r>
    </w:p>
    <w:p>
      <w:pPr>
        <w:jc w:val="center"/>
        <w:rPr>
          <w:rFonts w:ascii="方正小标宋_GBK" w:hAnsi="方正小标宋_GBK" w:eastAsia="方正小标宋_GBK" w:cs="方正小标宋_GBK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国隆集团</w:t>
      </w:r>
      <w:r>
        <w:rPr>
          <w:rFonts w:eastAsia="方正小标宋_GBK"/>
          <w:sz w:val="44"/>
          <w:szCs w:val="44"/>
          <w:highlight w:val="none"/>
        </w:rPr>
        <w:t>2023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</w:rPr>
        <w:t>年上半年公开招聘计划及要求一览表</w:t>
      </w:r>
    </w:p>
    <w:tbl>
      <w:tblPr>
        <w:tblStyle w:val="11"/>
        <w:tblW w:w="1234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215"/>
        <w:gridCol w:w="760"/>
        <w:gridCol w:w="1022"/>
        <w:gridCol w:w="2510"/>
        <w:gridCol w:w="2070"/>
        <w:gridCol w:w="1030"/>
        <w:gridCol w:w="1270"/>
        <w:gridCol w:w="19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5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序号</w:t>
            </w:r>
          </w:p>
        </w:tc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单位</w:t>
            </w:r>
          </w:p>
        </w:tc>
        <w:tc>
          <w:tcPr>
            <w:tcW w:w="7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2"/>
                <w:szCs w:val="22"/>
                <w:highlight w:val="none"/>
              </w:rPr>
              <w:t>需求名额</w:t>
            </w:r>
          </w:p>
        </w:tc>
        <w:tc>
          <w:tcPr>
            <w:tcW w:w="10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岗位</w:t>
            </w:r>
          </w:p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sz w:val="22"/>
                <w:szCs w:val="22"/>
                <w:highlight w:val="none"/>
              </w:rPr>
              <w:t>名称</w:t>
            </w:r>
          </w:p>
        </w:tc>
        <w:tc>
          <w:tcPr>
            <w:tcW w:w="688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招聘条件</w:t>
            </w:r>
          </w:p>
        </w:tc>
        <w:tc>
          <w:tcPr>
            <w:tcW w:w="19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岗位说明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jc w:val="center"/>
        </w:trPr>
        <w:tc>
          <w:tcPr>
            <w:tcW w:w="5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</w:p>
        </w:tc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</w:p>
        </w:tc>
        <w:tc>
          <w:tcPr>
            <w:tcW w:w="7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</w:p>
        </w:tc>
        <w:tc>
          <w:tcPr>
            <w:tcW w:w="102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学历（学位）要求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专业类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年龄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sz w:val="22"/>
                <w:szCs w:val="22"/>
                <w:highlight w:val="none"/>
              </w:rPr>
            </w:pPr>
            <w:r>
              <w:rPr>
                <w:rFonts w:hint="eastAsia"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  <w:t>试用期</w:t>
            </w:r>
          </w:p>
        </w:tc>
        <w:tc>
          <w:tcPr>
            <w:tcW w:w="19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楷体_GBK" w:hAnsi="方正楷体_GBK" w:eastAsia="方正楷体_GBK" w:cs="方正楷体_GBK"/>
                <w:kern w:val="0"/>
                <w:sz w:val="22"/>
                <w:szCs w:val="22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2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综合管理岗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中国语言文学类、新闻传播学类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综合管理岗</w:t>
            </w:r>
            <w:r>
              <w:rPr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工商管理类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主要从事人力资源管理相关工作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综合管理岗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取得普通高等教育研究生学历并取得硕士及以上相应学位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经济学类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财务管理岗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财政学类、金融学类、工商管理类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须取得初级会计师及以上资格证书。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技术管理岗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农业工程类、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食品科学与工程类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主要从事户外一线工作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2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技术管理岗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毕业于“双一流”院校，取得普通高等教育本科及以上学历并取得学士及以上相应学位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建筑类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主要从事户外一线工作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集团本部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审计岗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取得普通高等教育研究生学历并取得硕士及以上相应学位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工商管理类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主要从事审计相关工作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1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城投公司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工程建设管理岗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土木工程，工程管理，工程造价，工程造价管理，项目管理，农业水利工程，农业工程，农田水利工程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须同时具备以下条件：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  <w:r>
              <w:rPr>
                <w:rFonts w:hint="eastAsia" w:eastAsia="方正仿宋_GBK"/>
                <w:kern w:val="0"/>
                <w:sz w:val="24"/>
                <w:highlight w:val="none"/>
                <w:lang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具备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年及以上工程项目管理工作经历；</w:t>
            </w:r>
          </w:p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2</w:t>
            </w:r>
            <w:r>
              <w:rPr>
                <w:rFonts w:hint="eastAsia" w:eastAsia="方正仿宋_GBK"/>
                <w:kern w:val="0"/>
                <w:sz w:val="24"/>
                <w:highlight w:val="none"/>
                <w:lang w:bidi="ar"/>
              </w:rPr>
              <w:t>.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建筑类中级职称并取得二级造价师资格。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9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szCs w:val="20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综合管理岗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中国语言文学类、新闻传播学类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仿宋_GBK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szCs w:val="20"/>
                <w:highlight w:val="none"/>
                <w:lang w:bidi="ar"/>
              </w:rPr>
            </w:pPr>
            <w:r>
              <w:rPr>
                <w:kern w:val="0"/>
                <w:sz w:val="24"/>
                <w:szCs w:val="20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财务管理岗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财政学类、金融学类、工商管理类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须取得初级会计师及以上资格证书。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仿宋_GBK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11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szCs w:val="20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市场营销岗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工商管理类、经济与贸易类、经济学类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方正仿宋_GBK" w:cs="宋体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12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kern w:val="0"/>
                <w:sz w:val="24"/>
                <w:szCs w:val="20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应用技术岗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before="260" w:after="260" w:line="400" w:lineRule="exact"/>
              <w:outlineLvl w:val="2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农业工程类、土木类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主要从事户外一线工作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13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应用技术岗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2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before="260" w:after="260" w:line="400" w:lineRule="exact"/>
              <w:outlineLvl w:val="2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动物生产类、水产类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主要从事户外一线工作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14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御湖商贸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应用技术岗</w:t>
            </w: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/>
              <w:keepLines/>
              <w:spacing w:before="260" w:after="260" w:line="400" w:lineRule="exact"/>
              <w:outlineLvl w:val="2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植物生产类、林学类、草学类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主要从事户外一线工作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15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教科公司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综合管理岗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中国语言文学类、新闻传播学类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16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highlight w:val="none"/>
              </w:rPr>
              <w:t>教科公司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财务管理岗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财政学类、金融学类、工商管理类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须取得初级会计师及以上资格证书。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17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highlight w:val="none"/>
              </w:rPr>
              <w:t>教科公司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市场营销岗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工商管理类、经济与贸易类、经济学类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  <w:jc w:val="center"/>
        </w:trPr>
        <w:tc>
          <w:tcPr>
            <w:tcW w:w="5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18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sz w:val="24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24"/>
                <w:highlight w:val="none"/>
              </w:rPr>
              <w:t>教科公司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1</w:t>
            </w:r>
          </w:p>
        </w:tc>
        <w:tc>
          <w:tcPr>
            <w:tcW w:w="10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应用技术岗</w:t>
            </w:r>
          </w:p>
        </w:tc>
        <w:tc>
          <w:tcPr>
            <w:tcW w:w="2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取得普通高等教育本科及以上学历并取得学士及以上相应学位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专业不限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rFonts w:eastAsia="方正仿宋_GBK"/>
                <w:kern w:val="0"/>
                <w:sz w:val="24"/>
                <w:highlight w:val="none"/>
                <w:lang w:bidi="ar"/>
              </w:rPr>
              <w:t>35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周岁及以下</w:t>
            </w:r>
          </w:p>
        </w:tc>
        <w:tc>
          <w:tcPr>
            <w:tcW w:w="1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  <w:r>
              <w:rPr>
                <w:kern w:val="0"/>
                <w:sz w:val="24"/>
                <w:highlight w:val="none"/>
                <w:lang w:bidi="ar"/>
              </w:rPr>
              <w:t>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  <w:t>个月</w:t>
            </w:r>
          </w:p>
        </w:tc>
        <w:tc>
          <w:tcPr>
            <w:tcW w:w="1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textAlignment w:val="center"/>
              <w:rPr>
                <w:rFonts w:ascii="方正仿宋_GBK" w:hAnsi="方正仿宋_GBK" w:eastAsia="方正仿宋_GBK" w:cs="方正仿宋_GBK"/>
                <w:kern w:val="0"/>
                <w:sz w:val="24"/>
                <w:highlight w:val="none"/>
                <w:lang w:bidi="ar"/>
              </w:rPr>
            </w:pPr>
          </w:p>
        </w:tc>
      </w:tr>
    </w:tbl>
    <w:p>
      <w:pPr>
        <w:rPr>
          <w:highlight w:val="none"/>
        </w:rPr>
        <w:sectPr>
          <w:headerReference r:id="rId3" w:type="default"/>
          <w:footerReference r:id="rId4" w:type="default"/>
          <w:pgSz w:w="16838" w:h="11906" w:orient="landscape"/>
          <w:pgMar w:top="1531" w:right="2098" w:bottom="1531" w:left="1984" w:header="851" w:footer="1474" w:gutter="0"/>
          <w:pgNumType w:start="23"/>
          <w:cols w:space="720" w:num="1"/>
          <w:docGrid w:type="lines" w:linePitch="579" w:charSpace="0"/>
        </w:sectPr>
      </w:pPr>
      <w:bookmarkStart w:id="1" w:name="_GoBack"/>
      <w:bookmarkEnd w:id="1"/>
    </w:p>
    <w:p>
      <w:pPr>
        <w:spacing w:line="560" w:lineRule="exact"/>
        <w:ind w:right="210" w:rightChars="100"/>
        <w:jc w:val="left"/>
        <w:rPr>
          <w:highlight w:val="none"/>
        </w:rPr>
      </w:pPr>
    </w:p>
    <w:sectPr>
      <w:footerReference r:id="rId5" w:type="default"/>
      <w:footerReference r:id="rId6" w:type="even"/>
      <w:pgSz w:w="16838" w:h="11906" w:orient="landscape"/>
      <w:pgMar w:top="1588" w:right="2098" w:bottom="1474" w:left="1985" w:header="1701" w:footer="1134" w:gutter="0"/>
      <w:cols w:space="720" w:num="1"/>
      <w:docGrid w:type="line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FZFSK--GBK1-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left"/>
      <w:rPr>
        <w:rFonts w:eastAsia="方正仿宋_GBK"/>
        <w:sz w:val="1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right="339"/>
      <w:jc w:val="right"/>
      <w:rPr>
        <w:rFonts w:hint="eastAsia"/>
        <w:sz w:val="21"/>
      </w:rPr>
    </w:pPr>
    <w:r>
      <w:rPr>
        <w:rFonts w:hint="eastAsia" w:ascii="仿宋_GB2312"/>
        <w:sz w:val="28"/>
        <w:szCs w:val="28"/>
      </w:rPr>
      <w:t>-</w:t>
    </w:r>
    <w:r>
      <w:rPr>
        <w:rFonts w:hint="eastAsia" w:ascii="仿宋_GB2312"/>
        <w:sz w:val="28"/>
        <w:szCs w:val="28"/>
      </w:rPr>
      <w:fldChar w:fldCharType="begin"/>
    </w:r>
    <w:r>
      <w:rPr>
        <w:rStyle w:val="14"/>
        <w:rFonts w:hint="eastAsia" w:ascii="仿宋_GB2312"/>
        <w:sz w:val="28"/>
        <w:szCs w:val="28"/>
      </w:rPr>
      <w:instrText xml:space="preserve"> PAGE </w:instrText>
    </w:r>
    <w:r>
      <w:rPr>
        <w:rFonts w:hint="eastAsia" w:ascii="仿宋_GB2312"/>
        <w:sz w:val="28"/>
        <w:szCs w:val="28"/>
      </w:rPr>
      <w:fldChar w:fldCharType="separate"/>
    </w:r>
    <w:r>
      <w:rPr>
        <w:rStyle w:val="14"/>
        <w:rFonts w:ascii="仿宋_GB2312"/>
        <w:sz w:val="28"/>
        <w:szCs w:val="28"/>
      </w:rPr>
      <w:t>1</w:t>
    </w:r>
    <w:r>
      <w:rPr>
        <w:rFonts w:hint="eastAsia" w:ascii="仿宋_GB2312"/>
        <w:sz w:val="28"/>
        <w:szCs w:val="28"/>
      </w:rPr>
      <w:fldChar w:fldCharType="end"/>
    </w:r>
    <w:r>
      <w:rPr>
        <w:rFonts w:hint="eastAsia" w:ascii="仿宋_GB2312"/>
        <w:sz w:val="28"/>
        <w:szCs w:val="28"/>
      </w:rPr>
      <w:t>-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15"/>
      <w:rPr>
        <w:sz w:val="28"/>
      </w:rPr>
    </w:pPr>
    <w:r>
      <w:rPr>
        <w:rFonts w:hint="eastAsia" w:ascii="仿宋_GB2312"/>
        <w:sz w:val="28"/>
      </w:rPr>
      <w:t>-</w:t>
    </w:r>
    <w:r>
      <w:rPr>
        <w:sz w:val="28"/>
      </w:rPr>
      <w:fldChar w:fldCharType="begin"/>
    </w:r>
    <w:r>
      <w:rPr>
        <w:rStyle w:val="14"/>
        <w:sz w:val="28"/>
      </w:rPr>
      <w:instrText xml:space="preserve"> PAGE </w:instrText>
    </w:r>
    <w:r>
      <w:rPr>
        <w:sz w:val="28"/>
      </w:rPr>
      <w:fldChar w:fldCharType="separate"/>
    </w:r>
    <w:r>
      <w:rPr>
        <w:rStyle w:val="14"/>
        <w:sz w:val="28"/>
      </w:rPr>
      <w:t>2</w:t>
    </w:r>
    <w:r>
      <w:rPr>
        <w:sz w:val="28"/>
      </w:rPr>
      <w:fldChar w:fldCharType="end"/>
    </w:r>
    <w:r>
      <w:rPr>
        <w:rFonts w:hint="eastAsia" w:ascii="仿宋_GB2312"/>
        <w:sz w:val="28"/>
      </w:rPr>
      <w:t>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napToGrid w:val="0"/>
      <w:jc w:val="center"/>
      <w:rPr>
        <w:rFonts w:eastAsia="方正仿宋_GBK"/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I5OGNjZDFmMjRkOTkxMGYzMDRjMmE3Nzk5YjkzMTgifQ=="/>
  </w:docVars>
  <w:rsids>
    <w:rsidRoot w:val="5DCC374F"/>
    <w:rsid w:val="00006411"/>
    <w:rsid w:val="00040B0B"/>
    <w:rsid w:val="00067B66"/>
    <w:rsid w:val="000954EA"/>
    <w:rsid w:val="000F6591"/>
    <w:rsid w:val="00176B4A"/>
    <w:rsid w:val="001965B8"/>
    <w:rsid w:val="001A3425"/>
    <w:rsid w:val="001D5F3C"/>
    <w:rsid w:val="001E29D7"/>
    <w:rsid w:val="0023270B"/>
    <w:rsid w:val="00295877"/>
    <w:rsid w:val="002A08D4"/>
    <w:rsid w:val="00330CCA"/>
    <w:rsid w:val="003A458D"/>
    <w:rsid w:val="003A6C4E"/>
    <w:rsid w:val="003E0933"/>
    <w:rsid w:val="00451851"/>
    <w:rsid w:val="004D34DC"/>
    <w:rsid w:val="00520438"/>
    <w:rsid w:val="00532D70"/>
    <w:rsid w:val="00550F8F"/>
    <w:rsid w:val="00570667"/>
    <w:rsid w:val="00652F73"/>
    <w:rsid w:val="006E14D2"/>
    <w:rsid w:val="0070240E"/>
    <w:rsid w:val="00714198"/>
    <w:rsid w:val="00720128"/>
    <w:rsid w:val="00736FFA"/>
    <w:rsid w:val="007434C5"/>
    <w:rsid w:val="0075532C"/>
    <w:rsid w:val="007972CB"/>
    <w:rsid w:val="007F6844"/>
    <w:rsid w:val="008B2893"/>
    <w:rsid w:val="008D6097"/>
    <w:rsid w:val="00905802"/>
    <w:rsid w:val="00913969"/>
    <w:rsid w:val="00990FFA"/>
    <w:rsid w:val="00A30379"/>
    <w:rsid w:val="00A42E25"/>
    <w:rsid w:val="00A50180"/>
    <w:rsid w:val="00A92899"/>
    <w:rsid w:val="00AA1225"/>
    <w:rsid w:val="00AB2A9C"/>
    <w:rsid w:val="00AE5816"/>
    <w:rsid w:val="00B11304"/>
    <w:rsid w:val="00B27527"/>
    <w:rsid w:val="00B51FDC"/>
    <w:rsid w:val="00BD4C82"/>
    <w:rsid w:val="00BE63AC"/>
    <w:rsid w:val="00BF52BE"/>
    <w:rsid w:val="00C02FAB"/>
    <w:rsid w:val="00C53052"/>
    <w:rsid w:val="00C66924"/>
    <w:rsid w:val="00D01CE2"/>
    <w:rsid w:val="00D55661"/>
    <w:rsid w:val="00D7436E"/>
    <w:rsid w:val="00DB379A"/>
    <w:rsid w:val="00DE4B6F"/>
    <w:rsid w:val="00E228E8"/>
    <w:rsid w:val="00EA74B9"/>
    <w:rsid w:val="00F0065F"/>
    <w:rsid w:val="00FE0574"/>
    <w:rsid w:val="00FE12CC"/>
    <w:rsid w:val="0164035A"/>
    <w:rsid w:val="01720383"/>
    <w:rsid w:val="024E71FD"/>
    <w:rsid w:val="027D2E72"/>
    <w:rsid w:val="038730F8"/>
    <w:rsid w:val="03B46A51"/>
    <w:rsid w:val="03FD4BD5"/>
    <w:rsid w:val="051C0314"/>
    <w:rsid w:val="053C253D"/>
    <w:rsid w:val="053D58BF"/>
    <w:rsid w:val="05866FB1"/>
    <w:rsid w:val="06474096"/>
    <w:rsid w:val="0707438D"/>
    <w:rsid w:val="074D7C24"/>
    <w:rsid w:val="07AD250D"/>
    <w:rsid w:val="080C44D3"/>
    <w:rsid w:val="081D349C"/>
    <w:rsid w:val="08D14022"/>
    <w:rsid w:val="09821693"/>
    <w:rsid w:val="0A1348C9"/>
    <w:rsid w:val="0B10433B"/>
    <w:rsid w:val="0B7F622A"/>
    <w:rsid w:val="0BE72E0F"/>
    <w:rsid w:val="0CD0364E"/>
    <w:rsid w:val="0D921D8F"/>
    <w:rsid w:val="0DED16BC"/>
    <w:rsid w:val="0DED2780"/>
    <w:rsid w:val="0E6179B4"/>
    <w:rsid w:val="0E8C777C"/>
    <w:rsid w:val="0E8F4A99"/>
    <w:rsid w:val="0E9769F5"/>
    <w:rsid w:val="0F126900"/>
    <w:rsid w:val="0F270A7E"/>
    <w:rsid w:val="0F7B335A"/>
    <w:rsid w:val="0FAF70E2"/>
    <w:rsid w:val="0FB622AC"/>
    <w:rsid w:val="119D73CD"/>
    <w:rsid w:val="11C173F6"/>
    <w:rsid w:val="127F65E8"/>
    <w:rsid w:val="134C0C32"/>
    <w:rsid w:val="169A3277"/>
    <w:rsid w:val="16B8573D"/>
    <w:rsid w:val="16FD34C0"/>
    <w:rsid w:val="17C42E41"/>
    <w:rsid w:val="17D22226"/>
    <w:rsid w:val="18F95730"/>
    <w:rsid w:val="19643E7A"/>
    <w:rsid w:val="19817509"/>
    <w:rsid w:val="1997072D"/>
    <w:rsid w:val="1C39050E"/>
    <w:rsid w:val="1C3F1351"/>
    <w:rsid w:val="1CE35C32"/>
    <w:rsid w:val="1D8E3BF5"/>
    <w:rsid w:val="1E2C19A1"/>
    <w:rsid w:val="1E2D4F75"/>
    <w:rsid w:val="1EDD2694"/>
    <w:rsid w:val="1FFA0EA6"/>
    <w:rsid w:val="204D7207"/>
    <w:rsid w:val="20AB1CB9"/>
    <w:rsid w:val="20E0018A"/>
    <w:rsid w:val="21A34391"/>
    <w:rsid w:val="21A94418"/>
    <w:rsid w:val="21D71A0D"/>
    <w:rsid w:val="22070A0F"/>
    <w:rsid w:val="22567BFA"/>
    <w:rsid w:val="228238D9"/>
    <w:rsid w:val="22D232F9"/>
    <w:rsid w:val="23B7673B"/>
    <w:rsid w:val="246F7116"/>
    <w:rsid w:val="24EC70E6"/>
    <w:rsid w:val="2501623B"/>
    <w:rsid w:val="254259F1"/>
    <w:rsid w:val="25457290"/>
    <w:rsid w:val="263B35CD"/>
    <w:rsid w:val="26A92F26"/>
    <w:rsid w:val="274C1759"/>
    <w:rsid w:val="27775FC6"/>
    <w:rsid w:val="27910B28"/>
    <w:rsid w:val="27A75FE0"/>
    <w:rsid w:val="27FE257A"/>
    <w:rsid w:val="283E523E"/>
    <w:rsid w:val="29245487"/>
    <w:rsid w:val="29C56BA5"/>
    <w:rsid w:val="2A006723"/>
    <w:rsid w:val="2A783C63"/>
    <w:rsid w:val="2AF7289E"/>
    <w:rsid w:val="2B2825A4"/>
    <w:rsid w:val="2BB86F96"/>
    <w:rsid w:val="2C5B557E"/>
    <w:rsid w:val="2D491E36"/>
    <w:rsid w:val="2D9D1778"/>
    <w:rsid w:val="2DCA5117"/>
    <w:rsid w:val="2DD76C40"/>
    <w:rsid w:val="2EA63A67"/>
    <w:rsid w:val="2EB54BDC"/>
    <w:rsid w:val="30223D97"/>
    <w:rsid w:val="3040383C"/>
    <w:rsid w:val="30C85DBE"/>
    <w:rsid w:val="31091AB9"/>
    <w:rsid w:val="319D3F4C"/>
    <w:rsid w:val="322C3CB1"/>
    <w:rsid w:val="324E7FBF"/>
    <w:rsid w:val="32A16ECB"/>
    <w:rsid w:val="33015432"/>
    <w:rsid w:val="346A6D13"/>
    <w:rsid w:val="34786B47"/>
    <w:rsid w:val="34BB756E"/>
    <w:rsid w:val="351D5667"/>
    <w:rsid w:val="355971C2"/>
    <w:rsid w:val="35B23334"/>
    <w:rsid w:val="361372D3"/>
    <w:rsid w:val="37482CAE"/>
    <w:rsid w:val="374E4A9F"/>
    <w:rsid w:val="388A7983"/>
    <w:rsid w:val="38B011B4"/>
    <w:rsid w:val="393225B2"/>
    <w:rsid w:val="397F40FF"/>
    <w:rsid w:val="3A9D5A93"/>
    <w:rsid w:val="3AB564C4"/>
    <w:rsid w:val="3B8B4516"/>
    <w:rsid w:val="3C7C5FD4"/>
    <w:rsid w:val="3E0324E7"/>
    <w:rsid w:val="3E1B21D4"/>
    <w:rsid w:val="3E2D4DCE"/>
    <w:rsid w:val="3EB64A40"/>
    <w:rsid w:val="3EC97655"/>
    <w:rsid w:val="3F30135B"/>
    <w:rsid w:val="3FB12AFB"/>
    <w:rsid w:val="3FC42302"/>
    <w:rsid w:val="40402405"/>
    <w:rsid w:val="405F3E66"/>
    <w:rsid w:val="41B94E35"/>
    <w:rsid w:val="42921D2C"/>
    <w:rsid w:val="42FD7508"/>
    <w:rsid w:val="43105F0B"/>
    <w:rsid w:val="438247DC"/>
    <w:rsid w:val="43F9776B"/>
    <w:rsid w:val="442E6904"/>
    <w:rsid w:val="445A6A01"/>
    <w:rsid w:val="446B30A5"/>
    <w:rsid w:val="447A4D50"/>
    <w:rsid w:val="451435DC"/>
    <w:rsid w:val="454843D2"/>
    <w:rsid w:val="45D621CD"/>
    <w:rsid w:val="46D26F40"/>
    <w:rsid w:val="46DD3374"/>
    <w:rsid w:val="47240FA3"/>
    <w:rsid w:val="472F1E22"/>
    <w:rsid w:val="47A5306D"/>
    <w:rsid w:val="47C050A4"/>
    <w:rsid w:val="480B57A8"/>
    <w:rsid w:val="48FD3E6F"/>
    <w:rsid w:val="49713256"/>
    <w:rsid w:val="49A315E5"/>
    <w:rsid w:val="49BE1033"/>
    <w:rsid w:val="49D82253"/>
    <w:rsid w:val="4BE52BDB"/>
    <w:rsid w:val="4CA65031"/>
    <w:rsid w:val="4E501797"/>
    <w:rsid w:val="4E796078"/>
    <w:rsid w:val="4F022DBD"/>
    <w:rsid w:val="4F2E29BF"/>
    <w:rsid w:val="4F610F76"/>
    <w:rsid w:val="50E31877"/>
    <w:rsid w:val="525A142D"/>
    <w:rsid w:val="529A1E5C"/>
    <w:rsid w:val="52B47C3C"/>
    <w:rsid w:val="531445C2"/>
    <w:rsid w:val="534E6ADA"/>
    <w:rsid w:val="53C0090B"/>
    <w:rsid w:val="54B27D1E"/>
    <w:rsid w:val="554A55EF"/>
    <w:rsid w:val="55F005DA"/>
    <w:rsid w:val="560B5B9C"/>
    <w:rsid w:val="56B600CC"/>
    <w:rsid w:val="572F067C"/>
    <w:rsid w:val="58847276"/>
    <w:rsid w:val="591F61C7"/>
    <w:rsid w:val="599B3511"/>
    <w:rsid w:val="5A0E630B"/>
    <w:rsid w:val="5A705ABA"/>
    <w:rsid w:val="5A7A6C24"/>
    <w:rsid w:val="5A7E2AE3"/>
    <w:rsid w:val="5C252BD1"/>
    <w:rsid w:val="5D9F5DCE"/>
    <w:rsid w:val="5DCC374F"/>
    <w:rsid w:val="5E385608"/>
    <w:rsid w:val="5EAA6CDF"/>
    <w:rsid w:val="5F7206A6"/>
    <w:rsid w:val="5FCF20E4"/>
    <w:rsid w:val="5FDA355C"/>
    <w:rsid w:val="600F4B83"/>
    <w:rsid w:val="614D3E51"/>
    <w:rsid w:val="62857ADF"/>
    <w:rsid w:val="62EE6CF5"/>
    <w:rsid w:val="630C0E11"/>
    <w:rsid w:val="631A6E8D"/>
    <w:rsid w:val="636E7395"/>
    <w:rsid w:val="637D3ABD"/>
    <w:rsid w:val="638821B8"/>
    <w:rsid w:val="63F2726B"/>
    <w:rsid w:val="63F9735B"/>
    <w:rsid w:val="65516001"/>
    <w:rsid w:val="657C227E"/>
    <w:rsid w:val="668B3D0A"/>
    <w:rsid w:val="66BD109E"/>
    <w:rsid w:val="676F5FE5"/>
    <w:rsid w:val="684C37A9"/>
    <w:rsid w:val="69823BDB"/>
    <w:rsid w:val="699E1693"/>
    <w:rsid w:val="6A241132"/>
    <w:rsid w:val="6B340F05"/>
    <w:rsid w:val="6B481FB8"/>
    <w:rsid w:val="6DB1420C"/>
    <w:rsid w:val="6E06612E"/>
    <w:rsid w:val="6E505617"/>
    <w:rsid w:val="6F8267BB"/>
    <w:rsid w:val="6FC97730"/>
    <w:rsid w:val="715F4E57"/>
    <w:rsid w:val="72453B73"/>
    <w:rsid w:val="728B2DDC"/>
    <w:rsid w:val="72DE62EE"/>
    <w:rsid w:val="732C3097"/>
    <w:rsid w:val="7416389E"/>
    <w:rsid w:val="7425388F"/>
    <w:rsid w:val="75183646"/>
    <w:rsid w:val="752D2A24"/>
    <w:rsid w:val="759A26C4"/>
    <w:rsid w:val="75F33CB7"/>
    <w:rsid w:val="760D0CD1"/>
    <w:rsid w:val="76696BC3"/>
    <w:rsid w:val="774830A1"/>
    <w:rsid w:val="777462C8"/>
    <w:rsid w:val="77E37F3B"/>
    <w:rsid w:val="78874D6A"/>
    <w:rsid w:val="7AA15E8B"/>
    <w:rsid w:val="7ABA1811"/>
    <w:rsid w:val="7B2E771F"/>
    <w:rsid w:val="7C9034DE"/>
    <w:rsid w:val="7CAB289B"/>
    <w:rsid w:val="7CCF0A8E"/>
    <w:rsid w:val="7D4F6073"/>
    <w:rsid w:val="7D6648B7"/>
    <w:rsid w:val="7DA2758C"/>
    <w:rsid w:val="7E0A7E09"/>
    <w:rsid w:val="7FCD2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keepNext/>
      <w:keepLines/>
      <w:spacing w:before="340" w:after="330" w:line="576" w:lineRule="auto"/>
      <w:outlineLvl w:val="0"/>
    </w:pPr>
    <w:rPr>
      <w:rFonts w:ascii="Calibri" w:hAnsi="Calibri" w:eastAsia="方正黑体_GBK"/>
      <w:b/>
      <w:bCs/>
      <w:kern w:val="44"/>
      <w:sz w:val="32"/>
      <w:szCs w:val="44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/>
      <w:jc w:val="center"/>
      <w:outlineLvl w:val="1"/>
    </w:pPr>
    <w:rPr>
      <w:rFonts w:ascii="Arial" w:hAnsi="Arial" w:eastAsia="方正黑体_GBK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1"/>
    <w:qFormat/>
    <w:uiPriority w:val="99"/>
    <w:pPr>
      <w:spacing w:after="120"/>
    </w:pPr>
    <w:rPr>
      <w:kern w:val="0"/>
      <w:sz w:val="24"/>
    </w:rPr>
  </w:style>
  <w:style w:type="paragraph" w:styleId="6">
    <w:name w:val="toc 5"/>
    <w:basedOn w:val="1"/>
    <w:next w:val="1"/>
    <w:qFormat/>
    <w:uiPriority w:val="39"/>
    <w:pPr>
      <w:ind w:left="840"/>
      <w:jc w:val="left"/>
    </w:pPr>
    <w:rPr>
      <w:sz w:val="18"/>
      <w:szCs w:val="18"/>
    </w:rPr>
  </w:style>
  <w:style w:type="paragraph" w:styleId="7">
    <w:name w:val="footer"/>
    <w:basedOn w:val="1"/>
    <w:next w:val="8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customStyle="1" w:styleId="8">
    <w:name w:val="索引 51"/>
    <w:basedOn w:val="1"/>
    <w:next w:val="1"/>
    <w:qFormat/>
    <w:uiPriority w:val="0"/>
    <w:pPr>
      <w:ind w:left="1680"/>
    </w:pPr>
    <w:rPr>
      <w:rFonts w:ascii="Calibri" w:hAnsi="Calibri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10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basedOn w:val="13"/>
    <w:qFormat/>
    <w:uiPriority w:val="0"/>
  </w:style>
  <w:style w:type="character" w:customStyle="1" w:styleId="15">
    <w:name w:val="标题 1 字符"/>
    <w:link w:val="3"/>
    <w:qFormat/>
    <w:uiPriority w:val="0"/>
    <w:rPr>
      <w:rFonts w:ascii="Calibri" w:hAnsi="Calibri" w:eastAsia="方正小标宋_GBK" w:cs="Times New Roman"/>
      <w:kern w:val="44"/>
      <w:sz w:val="44"/>
      <w:szCs w:val="22"/>
    </w:rPr>
  </w:style>
  <w:style w:type="paragraph" w:customStyle="1" w:styleId="16">
    <w:name w:val="目录 53"/>
    <w:next w:val="1"/>
    <w:qFormat/>
    <w:uiPriority w:val="0"/>
    <w:pPr>
      <w:wordWrap w:val="0"/>
      <w:ind w:left="1275"/>
      <w:jc w:val="both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17">
    <w:name w:val="Default"/>
    <w:next w:val="6"/>
    <w:qFormat/>
    <w:uiPriority w:val="99"/>
    <w:pPr>
      <w:widowControl w:val="0"/>
      <w:autoSpaceDE w:val="0"/>
      <w:autoSpaceDN w:val="0"/>
      <w:adjustRightInd w:val="0"/>
    </w:pPr>
    <w:rPr>
      <w:rFonts w:ascii="仿宋" w:hAnsi="仿宋" w:eastAsia="宋体" w:cs="仿宋"/>
      <w:color w:val="000000"/>
      <w:sz w:val="24"/>
      <w:szCs w:val="24"/>
      <w:lang w:val="en-US" w:eastAsia="zh-CN" w:bidi="ar-SA"/>
    </w:rPr>
  </w:style>
  <w:style w:type="paragraph" w:styleId="18">
    <w:name w:val="No Spacing"/>
    <w:qFormat/>
    <w:uiPriority w:val="99"/>
    <w:pPr>
      <w:widowControl w:val="0"/>
      <w:jc w:val="both"/>
    </w:pPr>
    <w:rPr>
      <w:rFonts w:ascii="Times New Roman" w:hAnsi="Times New Roman" w:eastAsia="宋体" w:cs="Mangal"/>
      <w:kern w:val="2"/>
      <w:sz w:val="21"/>
      <w:lang w:val="en-US" w:eastAsia="hi-IN" w:bidi="hi-IN"/>
    </w:rPr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UserStyle_5"/>
    <w:qFormat/>
    <w:uiPriority w:val="0"/>
    <w:rPr>
      <w:rFonts w:ascii="FZFSK--GBK1-0" w:hAnsi="FZFSK--GBK1-0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37</Pages>
  <Words>10566</Words>
  <Characters>11218</Characters>
  <Lines>84</Lines>
  <Paragraphs>23</Paragraphs>
  <TotalTime>5</TotalTime>
  <ScaleCrop>false</ScaleCrop>
  <LinksUpToDate>false</LinksUpToDate>
  <CharactersWithSpaces>11313</CharactersWithSpaces>
  <Application>WPS Office_11.1.0.11339_F1E327BC-269C-435d-A152-05C5408002CA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2023-01-30T05:46:00Z</dcterms:created>
  <dc:creator>路儿</dc:creator>
  <cp:lastModifiedBy>路儿</cp:lastModifiedBy>
  <cp:lastPrinted>2023-04-26T10:08:00Z</cp:lastPrinted>
  <dcterms:modified xsi:type="dcterms:W3CDTF">2023-05-10T03:39:45Z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2052-11.1.0.11339</vt:lpwstr>
  </property>
  <property fmtid="{D5CDD505-2E9C-101B-9397-08002B2CF9AE}" pid="3" name="ICV">
    <vt:lpwstr>3ED85926CE6648578DE5F80CB2508104</vt:lpwstr>
  </property>
</Properties>
</file>