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hd w:val="clear" w:color="auto"/>
        <w:spacing w:before="0" w:beforeAutospacing="0" w:after="0" w:afterAutospacing="0" w:line="460" w:lineRule="exact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</w:rPr>
        <w:t>附件2</w:t>
      </w:r>
    </w:p>
    <w:p>
      <w:pPr>
        <w:pStyle w:val="2"/>
        <w:shd w:val="clear" w:color="auto"/>
        <w:spacing w:before="0" w:beforeAutospacing="0" w:after="0" w:afterAutospacing="0"/>
        <w:jc w:val="center"/>
        <w:rPr>
          <w:rFonts w:hint="eastAsia" w:ascii="方正小标宋_GBK" w:hAnsi="仿宋" w:eastAsia="方正小标宋_GBK" w:cs="瀹嬩綋"/>
          <w:color w:val="000000"/>
          <w:sz w:val="44"/>
          <w:szCs w:val="44"/>
        </w:rPr>
      </w:pPr>
      <w:r>
        <w:rPr>
          <w:rFonts w:hint="eastAsia" w:ascii="方正小标宋_GBK" w:hAnsi="仿宋" w:eastAsia="方正小标宋_GBK" w:cs="瀹嬩綋"/>
          <w:color w:val="000000"/>
          <w:sz w:val="44"/>
          <w:szCs w:val="44"/>
        </w:rPr>
        <w:t>现场报名所需材料</w:t>
      </w:r>
    </w:p>
    <w:p>
      <w:pPr>
        <w:pStyle w:val="2"/>
        <w:shd w:val="clear" w:color="auto"/>
        <w:spacing w:before="0" w:beforeAutospacing="0" w:after="0" w:afterAutospacing="0"/>
        <w:ind w:firstLine="320" w:firstLineChars="100"/>
        <w:rPr>
          <w:rFonts w:ascii="仿宋_GB2312" w:hAnsi="仿宋" w:eastAsia="仿宋_GB2312"/>
          <w:sz w:val="32"/>
          <w:szCs w:val="32"/>
        </w:rPr>
      </w:pP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1﹒《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南岸区202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3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年公开选聘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"/>
        </w:rPr>
        <w:t>中小学</w:t>
      </w:r>
      <w:r>
        <w:rPr>
          <w:rFonts w:hint="default" w:ascii="Times New Roman" w:hAnsi="Times New Roman" w:eastAsia="方正仿宋_GBK" w:cs="Times New Roman"/>
          <w:sz w:val="28"/>
          <w:szCs w:val="28"/>
          <w:lang w:val="en"/>
        </w:rPr>
        <w:t>教师报名登记表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》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2份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2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﹒本人1寸免冠登记照2张（底色不限）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3﹒身份证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原件及复印件1份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 xml:space="preserve">； 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4﹒毕业（学位）证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（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其中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在国（境）外高校就读取得的学历（学位）还须提供教育部中国留学服务中心认证书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《岗位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情况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一览表》（附件1）中对“专业”有方向要求的，在现场资格审查时，须由毕业院校依据所学学科出具相应证明或毕业成绩单。如教育学类（数学方向），教育学类专业报名考生应为“数学方向”，持有“教育学”专业毕业证考生，须由毕业院校出具其所学专业学科属于“数学方向”的证明或提供毕业成绩单认定。若毕业证书已有明确体现，则不需提供相应证明</w:t>
      </w:r>
      <w:r>
        <w:rPr>
          <w:rFonts w:hint="default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5﹒岗位要求的执业（职业）资格、职称证书等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﹒获奖证书或荣誉证书原件及复印件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。证书未体现“现场赛课大赛”的，需提供能够证明是现场赛课大赛的相关印证材料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7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﹒近5年年度考核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登记表或考核文件复印件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（需加盖档案管理部门或出具部门鲜章）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；</w:t>
      </w:r>
    </w:p>
    <w:p>
      <w:pPr>
        <w:widowControl/>
        <w:ind w:right="374" w:firstLine="560" w:firstLineChars="200"/>
        <w:jc w:val="left"/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8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﹒《机关事业单位工作人员诚信应聘承诺》原件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1份</w:t>
      </w:r>
      <w:r>
        <w:rPr>
          <w:rFonts w:hint="eastAsia" w:ascii="Times New Roman" w:hAnsi="Times New Roman" w:eastAsia="方正仿宋_GBK" w:cs="Times New Roman"/>
          <w:sz w:val="28"/>
          <w:szCs w:val="28"/>
          <w:lang w:eastAsia="zh-CN"/>
        </w:rPr>
        <w:t>；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﹒报考岗位要求的其他条件的证明材料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原件及复印件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1份。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本人如不能参加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报名及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现场资格审查可委托进行，但应出具委托人的委托书（须注明委托事宜、委托双方的身份证号码，并由委托双方签字），上述（1）－（</w:t>
      </w:r>
      <w:r>
        <w:rPr>
          <w:rFonts w:hint="eastAsia" w:eastAsia="方正仿宋_GBK" w:cs="Times New Roman"/>
          <w:sz w:val="28"/>
          <w:szCs w:val="28"/>
          <w:lang w:val="en-US" w:eastAsia="zh-CN"/>
        </w:rPr>
        <w:t>9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）项材料，被委托人的身份证原件及复印件。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所有复印件必须交验原件，否则不予认可。委托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报名及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现场资格审查可不提供委托人的身份证原件，但应交验其他材料复印件的原件。</w:t>
      </w:r>
    </w:p>
    <w:p>
      <w:pPr>
        <w:widowControl/>
        <w:ind w:right="374" w:firstLine="560" w:firstLineChars="2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modern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瀹嬩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wM2Y4MzJiMjY5ZGMzMmU0ZTcyNTQ3NDgxNGM5NjkifQ=="/>
  </w:docVars>
  <w:rsids>
    <w:rsidRoot w:val="00E507E5"/>
    <w:rsid w:val="00317416"/>
    <w:rsid w:val="005A5961"/>
    <w:rsid w:val="00D342B8"/>
    <w:rsid w:val="00E507E5"/>
    <w:rsid w:val="02047463"/>
    <w:rsid w:val="0CCA3020"/>
    <w:rsid w:val="0F6574CC"/>
    <w:rsid w:val="13E30A9E"/>
    <w:rsid w:val="1CA3092E"/>
    <w:rsid w:val="1DBA7A7B"/>
    <w:rsid w:val="29292698"/>
    <w:rsid w:val="2CD52AED"/>
    <w:rsid w:val="43136A33"/>
    <w:rsid w:val="6ECA4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Calibri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633</Words>
  <Characters>636</Characters>
  <Lines>1</Lines>
  <Paragraphs>1</Paragraphs>
  <TotalTime>4</TotalTime>
  <ScaleCrop>false</ScaleCrop>
  <LinksUpToDate>false</LinksUpToDate>
  <CharactersWithSpaces>637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2020-06-10T07:26:00Z</dcterms:created>
  <dc:creator>Administrator.SC-202005291211</dc:creator>
  <cp:lastModifiedBy>胡珊珊</cp:lastModifiedBy>
  <dcterms:modified xsi:type="dcterms:W3CDTF">2023-06-07T02:50:40Z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940BBA79AE0E4DD7B9280FF59F7AF978_13</vt:lpwstr>
  </property>
</Properties>
</file>