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sz w:val="32"/>
          <w:szCs w:val="32"/>
          <w:lang w:val="en-US" w:eastAsia="zh-CN"/>
        </w:rPr>
      </w:pPr>
      <w:bookmarkStart w:id="0" w:name="_GoBack"/>
      <w:bookmarkEnd w:id="0"/>
      <w:r>
        <w:rPr>
          <w:rFonts w:hint="eastAsia" w:ascii="方正仿宋_GBK" w:hAnsi="方正仿宋_GBK" w:eastAsia="方正仿宋_GBK" w:cs="方正仿宋_GBK"/>
          <w:b/>
          <w:sz w:val="32"/>
          <w:szCs w:val="32"/>
          <w:lang w:eastAsia="zh-CN"/>
        </w:rPr>
        <w:t>附件</w:t>
      </w:r>
      <w:r>
        <w:rPr>
          <w:rFonts w:hint="eastAsia" w:ascii="方正仿宋_GBK" w:hAnsi="方正仿宋_GBK" w:eastAsia="方正仿宋_GBK" w:cs="方正仿宋_GBK"/>
          <w:b/>
          <w:sz w:val="32"/>
          <w:szCs w:val="32"/>
          <w:lang w:val="en-US" w:eastAsia="zh-CN"/>
        </w:rPr>
        <w:t>8</w:t>
      </w:r>
    </w:p>
    <w:p>
      <w:pPr>
        <w:spacing w:line="380" w:lineRule="exact"/>
        <w:ind w:left="210" w:leftChars="100"/>
        <w:jc w:val="center"/>
        <w:rPr>
          <w:rFonts w:hint="eastAsia" w:ascii="方正小标宋_GBK" w:hAnsi="华文中宋" w:eastAsia="方正小标宋_GBK"/>
          <w:b/>
          <w:sz w:val="36"/>
          <w:szCs w:val="36"/>
          <w:lang w:eastAsia="zh-CN"/>
        </w:rPr>
      </w:pPr>
    </w:p>
    <w:p>
      <w:pPr>
        <w:spacing w:line="380" w:lineRule="exact"/>
        <w:ind w:left="210" w:leftChars="100"/>
        <w:jc w:val="center"/>
        <w:rPr>
          <w:rFonts w:hint="eastAsia" w:ascii="方正小标宋_GBK" w:hAnsi="华文中宋" w:eastAsia="方正小标宋_GBK"/>
          <w:b/>
          <w:sz w:val="36"/>
          <w:szCs w:val="36"/>
          <w:lang w:eastAsia="zh-CN"/>
        </w:rPr>
      </w:pPr>
      <w:r>
        <w:rPr>
          <w:rFonts w:hint="eastAsia" w:ascii="方正小标宋_GBK" w:hAnsi="华文中宋" w:eastAsia="方正小标宋_GBK"/>
          <w:b/>
          <w:sz w:val="36"/>
          <w:szCs w:val="36"/>
        </w:rPr>
        <w:t>万盛经开区</w:t>
      </w:r>
      <w:r>
        <w:rPr>
          <w:rFonts w:hint="eastAsia" w:ascii="方正小标宋_GBK" w:hAnsi="华文中宋" w:eastAsia="方正小标宋_GBK"/>
          <w:b/>
          <w:sz w:val="36"/>
          <w:szCs w:val="36"/>
          <w:lang w:eastAsia="zh-CN"/>
        </w:rPr>
        <w:t>卫生事业单位</w:t>
      </w:r>
      <w:r>
        <w:rPr>
          <w:rFonts w:hint="eastAsia" w:ascii="方正小标宋_GBK" w:hAnsi="华文中宋" w:eastAsia="方正小标宋_GBK"/>
          <w:b/>
          <w:sz w:val="36"/>
          <w:szCs w:val="36"/>
        </w:rPr>
        <w:t>考核招聘202</w:t>
      </w:r>
      <w:r>
        <w:rPr>
          <w:rFonts w:hint="eastAsia" w:ascii="方正小标宋_GBK" w:hAnsi="华文中宋" w:eastAsia="方正小标宋_GBK"/>
          <w:b/>
          <w:sz w:val="36"/>
          <w:szCs w:val="36"/>
          <w:lang w:val="en-US" w:eastAsia="zh-CN"/>
        </w:rPr>
        <w:t>3</w:t>
      </w:r>
      <w:r>
        <w:rPr>
          <w:rFonts w:hint="eastAsia" w:ascii="方正小标宋_GBK" w:hAnsi="华文中宋" w:eastAsia="方正小标宋_GBK"/>
          <w:b/>
          <w:sz w:val="36"/>
          <w:szCs w:val="36"/>
        </w:rPr>
        <w:t>年</w:t>
      </w:r>
      <w:r>
        <w:rPr>
          <w:rFonts w:hint="eastAsia" w:ascii="方正小标宋_GBK" w:hAnsi="华文中宋" w:eastAsia="方正小标宋_GBK"/>
          <w:b/>
          <w:sz w:val="36"/>
          <w:szCs w:val="36"/>
          <w:lang w:eastAsia="zh-CN"/>
        </w:rPr>
        <w:t>毕业</w:t>
      </w:r>
    </w:p>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lang w:val="en-US" w:eastAsia="zh-CN"/>
        </w:rPr>
        <w:t>定向</w:t>
      </w:r>
      <w:r>
        <w:rPr>
          <w:rFonts w:hint="eastAsia" w:ascii="方正小标宋_GBK" w:hAnsi="华文中宋" w:eastAsia="方正小标宋_GBK"/>
          <w:b/>
          <w:sz w:val="36"/>
          <w:szCs w:val="36"/>
          <w:lang w:eastAsia="zh-CN"/>
        </w:rPr>
        <w:t>公费医学生</w:t>
      </w:r>
      <w:r>
        <w:rPr>
          <w:rFonts w:hint="eastAsia" w:ascii="方正小标宋_GBK" w:hAnsi="华文中宋" w:eastAsia="方正小标宋_GBK"/>
          <w:b/>
          <w:sz w:val="36"/>
          <w:szCs w:val="36"/>
          <w:lang w:val="en-US" w:eastAsia="zh-CN"/>
        </w:rPr>
        <w:t>报名表</w:t>
      </w:r>
    </w:p>
    <w:tbl>
      <w:tblPr>
        <w:tblStyle w:val="5"/>
        <w:tblpPr w:leftFromText="180" w:rightFromText="180" w:vertAnchor="text" w:horzAnchor="margin" w:tblpX="-494" w:tblpY="21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9990" w:type="dxa"/>
            <w:gridSpan w:val="25"/>
            <w:tcBorders>
              <w:top w:val="nil"/>
              <w:left w:val="double" w:color="auto" w:sz="4" w:space="0"/>
              <w:bottom w:val="single" w:color="auto" w:sz="4" w:space="0"/>
              <w:right w:val="double" w:color="auto" w:sz="4" w:space="0"/>
            </w:tcBorders>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p>
      <w:pPr>
        <w:rPr>
          <w:rFonts w:hint="eastAsia"/>
          <w:vanish/>
        </w:rPr>
      </w:pPr>
    </w:p>
    <w:tbl>
      <w:tblPr>
        <w:tblStyle w:val="5"/>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shd w:val="clear" w:color="auto" w:fill="auto"/>
          </w:tcPr>
          <w:p>
            <w:pPr>
              <w:adjustRightInd w:val="0"/>
              <w:snapToGrid w:val="0"/>
              <w:spacing w:before="31" w:beforeLines="10" w:line="360" w:lineRule="exact"/>
              <w:jc w:val="left"/>
              <w:rPr>
                <w:rFonts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填表说明：报考人员可提前打印本表，现场填报的请用钢笔、签字笔填写，字迹要清晰、工整。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yZmZiNjBlNDdkNGQ4Yzg2NmY3ZTk1ZGU4M2NlODAifQ=="/>
  </w:docVars>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C79ED"/>
    <w:rsid w:val="003E4701"/>
    <w:rsid w:val="0044704B"/>
    <w:rsid w:val="00447AE5"/>
    <w:rsid w:val="004E6C2F"/>
    <w:rsid w:val="004F2CFC"/>
    <w:rsid w:val="0052575D"/>
    <w:rsid w:val="00593239"/>
    <w:rsid w:val="005A0C78"/>
    <w:rsid w:val="005A7FDE"/>
    <w:rsid w:val="005D74CB"/>
    <w:rsid w:val="0061585B"/>
    <w:rsid w:val="006630E0"/>
    <w:rsid w:val="006878AF"/>
    <w:rsid w:val="006F4407"/>
    <w:rsid w:val="007444F6"/>
    <w:rsid w:val="0075002D"/>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0BE97E49"/>
    <w:rsid w:val="0CA56F43"/>
    <w:rsid w:val="11475461"/>
    <w:rsid w:val="13DA06E8"/>
    <w:rsid w:val="16083D18"/>
    <w:rsid w:val="18BA3388"/>
    <w:rsid w:val="1F497682"/>
    <w:rsid w:val="2F4F48E0"/>
    <w:rsid w:val="310B6DC6"/>
    <w:rsid w:val="33F670FF"/>
    <w:rsid w:val="391A3621"/>
    <w:rsid w:val="3AC408C7"/>
    <w:rsid w:val="3F3F2788"/>
    <w:rsid w:val="4379407C"/>
    <w:rsid w:val="45A15F80"/>
    <w:rsid w:val="4BBD37CD"/>
    <w:rsid w:val="4DBE0FD2"/>
    <w:rsid w:val="4FC173B0"/>
    <w:rsid w:val="51C72728"/>
    <w:rsid w:val="53293445"/>
    <w:rsid w:val="53E65065"/>
    <w:rsid w:val="544D0574"/>
    <w:rsid w:val="58A75590"/>
    <w:rsid w:val="5C713502"/>
    <w:rsid w:val="647A5398"/>
    <w:rsid w:val="6B143BF8"/>
    <w:rsid w:val="6C587135"/>
    <w:rsid w:val="6CD60C85"/>
    <w:rsid w:val="76946D80"/>
    <w:rsid w:val="771E7915"/>
    <w:rsid w:val="77E745B7"/>
    <w:rsid w:val="7D531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link w:val="9"/>
    <w:unhideWhenUsed/>
    <w:qFormat/>
    <w:uiPriority w:val="99"/>
    <w:pPr>
      <w:tabs>
        <w:tab w:val="center" w:pos="4153"/>
        <w:tab w:val="right" w:pos="8306"/>
      </w:tabs>
      <w:snapToGrid w:val="0"/>
      <w:jc w:val="left"/>
    </w:pPr>
    <w:rPr>
      <w:rFonts w:ascii="Calibri" w:hAnsi="Calibri" w:cs="黑体"/>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libri" w:hAnsi="Calibri" w:cs="黑体"/>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link w:val="4"/>
    <w:qFormat/>
    <w:uiPriority w:val="99"/>
    <w:rPr>
      <w:sz w:val="18"/>
      <w:szCs w:val="18"/>
    </w:rPr>
  </w:style>
  <w:style w:type="character" w:customStyle="1" w:styleId="9">
    <w:name w:val="页脚 字符"/>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284</Words>
  <Characters>287</Characters>
  <Lines>3</Lines>
  <Paragraphs>1</Paragraphs>
  <TotalTime>0</TotalTime>
  <ScaleCrop>false</ScaleCrop>
  <LinksUpToDate>false</LinksUpToDate>
  <CharactersWithSpaces>391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樂.</cp:lastModifiedBy>
  <cp:lastPrinted>2017-04-28T02:40:00Z</cp:lastPrinted>
  <dcterms:modified xsi:type="dcterms:W3CDTF">2023-08-10T01:26:28Z</dcterms:modified>
  <dc:title>万盛经开区面向年服务期满三支一扶大学生和村官公开招聘事业单位工作人员报名表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E1086A1E7D974D028A5151B90DE64315_13</vt:lpwstr>
  </property>
</Properties>
</file>