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9631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jc w:val="both"/>
        <w:rPr>
          <w:rFonts w:ascii="Calibri" w:hAnsi="Calibri" w:cs="Calibri"/>
          <w:color w:val="333333"/>
        </w:rPr>
      </w:pPr>
      <w:r>
        <w:rPr>
          <w:rFonts w:ascii="方正黑体_GBK" w:eastAsia="方正黑体_GBK" w:hAnsi="Times New Roman" w:cs="Times New Roman" w:hint="eastAsia"/>
          <w:color w:val="333333"/>
          <w:sz w:val="32"/>
          <w:szCs w:val="32"/>
          <w:shd w:val="clear" w:color="auto" w:fill="FFFFFF"/>
        </w:rPr>
        <w:t>附件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2</w:t>
      </w:r>
    </w:p>
    <w:p w14:paraId="7AACD0FB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885"/>
        <w:jc w:val="center"/>
        <w:rPr>
          <w:rFonts w:ascii="Calibri" w:hAnsi="Calibri" w:cs="Calibri"/>
          <w:color w:val="333333"/>
        </w:rPr>
      </w:pPr>
      <w:r>
        <w:rPr>
          <w:rFonts w:ascii="方正小标宋_GBK" w:eastAsia="方正小标宋_GBK" w:hAnsi="Calibri" w:cs="Calibri" w:hint="eastAsia"/>
          <w:color w:val="333333"/>
          <w:sz w:val="44"/>
          <w:szCs w:val="44"/>
          <w:shd w:val="clear" w:color="auto" w:fill="FFFFFF"/>
        </w:rPr>
        <w:t>资格复审所需材料</w:t>
      </w:r>
    </w:p>
    <w:p w14:paraId="52DA1EB3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885"/>
        <w:jc w:val="center"/>
        <w:rPr>
          <w:rFonts w:ascii="Calibri" w:hAnsi="Calibri" w:cs="Calibri"/>
          <w:color w:val="333333"/>
        </w:rPr>
      </w:pPr>
      <w:r>
        <w:rPr>
          <w:rFonts w:ascii="方正小标宋_GBK" w:eastAsia="方正小标宋_GBK" w:hAnsi="Calibri" w:cs="Calibri" w:hint="eastAsia"/>
          <w:color w:val="333333"/>
          <w:sz w:val="44"/>
          <w:szCs w:val="44"/>
          <w:shd w:val="clear" w:color="auto" w:fill="FFFFFF"/>
        </w:rPr>
        <w:t> </w:t>
      </w:r>
    </w:p>
    <w:p w14:paraId="14D89A10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准考证；</w:t>
      </w:r>
    </w:p>
    <w:p w14:paraId="549B13E7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2.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本人身份证原件及复印件；</w:t>
      </w:r>
    </w:p>
    <w:p w14:paraId="5C5778AE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3.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毕业（学位）证原件及复印件；</w:t>
      </w:r>
    </w:p>
    <w:p w14:paraId="22BD9D67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4.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报考岗位要求有工作经历的考生，必须提供所在单位出具的《工作经历（同意报考）证明》（详见附件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3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）；</w:t>
      </w:r>
    </w:p>
    <w:p w14:paraId="5F4C4B5D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5.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机关事业正式在编在岗工作人员须提供《机关事业单位工作人员诚信应聘承诺》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，并由组织人事部门盖章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（详见附件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）；</w:t>
      </w:r>
    </w:p>
    <w:p w14:paraId="0CF40B8D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6.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网上报名系统打印并经本人签字的《考生报名信息表》；</w:t>
      </w:r>
    </w:p>
    <w:p w14:paraId="096BCEC2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7.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报名要求所需的资格证等其他证明资料的原件及复印件一份；</w:t>
      </w:r>
    </w:p>
    <w:p w14:paraId="07E7943D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jc w:val="both"/>
        <w:rPr>
          <w:rFonts w:ascii="Calibri" w:hAnsi="Calibri" w:cs="Calibri"/>
          <w:color w:val="333333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8.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  <w:shd w:val="clear" w:color="auto" w:fill="FFFFFF"/>
        </w:rPr>
        <w:t> </w:t>
      </w:r>
      <w:r>
        <w:rPr>
          <w:rFonts w:ascii="方正仿宋_GBK" w:eastAsia="方正仿宋_GBK" w:hAnsi="Times New Roman" w:cs="Times New Roman" w:hint="eastAsia"/>
          <w:color w:val="333333"/>
          <w:sz w:val="32"/>
          <w:szCs w:val="32"/>
          <w:shd w:val="clear" w:color="auto" w:fill="FFFFFF"/>
        </w:rPr>
        <w:t>本人不能到现场资格复审的报考者可委托他人进行资格复审，但须出示本人签名的委托书、报名所需相关资料原件及复印件和被委托人的身份证原件及复印件。</w:t>
      </w:r>
    </w:p>
    <w:p w14:paraId="5A2E9EA2" w14:textId="77777777" w:rsidR="00E158A2" w:rsidRDefault="00E158A2" w:rsidP="00E158A2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</w:p>
    <w:p w14:paraId="0368DD98" w14:textId="77777777" w:rsidR="0010340F" w:rsidRDefault="0010340F"/>
    <w:sectPr w:rsidR="001034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99"/>
    <w:rsid w:val="00083799"/>
    <w:rsid w:val="0010340F"/>
    <w:rsid w:val="00E1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4A41F9-6FF6-4CC5-811D-C3E3804B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8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1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2023-09-27T06:37:00Z</dcterms:created>
  <dcterms:modified xsi:type="dcterms:W3CDTF">2023-09-27T06:37:00Z</dcterms:modified>
</cp:coreProperties>
</file>