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B162E" w14:textId="77777777" w:rsidR="00D814E6" w:rsidRDefault="00000000">
      <w:pPr>
        <w:pStyle w:val="a8"/>
        <w:shd w:val="clear" w:color="auto" w:fill="FFFFFF"/>
        <w:spacing w:beforeAutospacing="0" w:afterAutospacing="0"/>
        <w:jc w:val="both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附件：</w:t>
      </w:r>
    </w:p>
    <w:p w14:paraId="4A3ECEAF" w14:textId="77777777" w:rsidR="00D814E6" w:rsidRDefault="00000000">
      <w:pPr>
        <w:pStyle w:val="a8"/>
        <w:shd w:val="clear" w:color="auto" w:fill="FFFFFF"/>
        <w:spacing w:beforeAutospacing="0" w:afterAutospacing="0"/>
        <w:ind w:firstLine="480"/>
        <w:jc w:val="center"/>
        <w:rPr>
          <w:rFonts w:ascii="Times New Roman" w:eastAsia="方正小标宋_GBK" w:hAnsi="Times New Roman"/>
          <w:sz w:val="44"/>
          <w:szCs w:val="44"/>
        </w:rPr>
      </w:pPr>
      <w:hyperlink r:id="rId4" w:tgtFrame="https://hrss.suzhou.gov.cn/jsszhrss/gsgg/202312/_blank" w:history="1">
        <w:r>
          <w:rPr>
            <w:rFonts w:ascii="Times New Roman" w:eastAsia="方正小标宋_GBK" w:hAnsi="Times New Roman"/>
            <w:sz w:val="44"/>
            <w:szCs w:val="44"/>
          </w:rPr>
          <w:t>招聘公益性岗位工作人员岗位简介表</w:t>
        </w:r>
      </w:hyperlink>
    </w:p>
    <w:tbl>
      <w:tblPr>
        <w:tblStyle w:val="a9"/>
        <w:tblpPr w:leftFromText="180" w:rightFromText="180" w:vertAnchor="text" w:horzAnchor="page" w:tblpX="1429" w:tblpY="162"/>
        <w:tblOverlap w:val="never"/>
        <w:tblW w:w="14107" w:type="dxa"/>
        <w:tblLayout w:type="fixed"/>
        <w:tblLook w:val="04A0" w:firstRow="1" w:lastRow="0" w:firstColumn="1" w:lastColumn="0" w:noHBand="0" w:noVBand="1"/>
      </w:tblPr>
      <w:tblGrid>
        <w:gridCol w:w="667"/>
        <w:gridCol w:w="1908"/>
        <w:gridCol w:w="1080"/>
        <w:gridCol w:w="1392"/>
        <w:gridCol w:w="1500"/>
        <w:gridCol w:w="1548"/>
        <w:gridCol w:w="2784"/>
        <w:gridCol w:w="1596"/>
        <w:gridCol w:w="1632"/>
      </w:tblGrid>
      <w:tr w:rsidR="00D814E6" w14:paraId="4E7667A2" w14:textId="77777777">
        <w:trPr>
          <w:trHeight w:val="600"/>
        </w:trPr>
        <w:tc>
          <w:tcPr>
            <w:tcW w:w="667" w:type="dxa"/>
            <w:vAlign w:val="center"/>
          </w:tcPr>
          <w:p w14:paraId="668BDFAC" w14:textId="77777777" w:rsidR="00D814E6" w:rsidRDefault="00000000">
            <w:pPr>
              <w:pStyle w:val="a8"/>
              <w:spacing w:beforeAutospacing="0" w:afterAutospacing="0" w:line="240" w:lineRule="exact"/>
              <w:jc w:val="center"/>
              <w:rPr>
                <w:rFonts w:ascii="Times New Roman" w:eastAsia="方正仿宋_GBK" w:hAnsi="Times New Roman"/>
                <w:b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>序号</w:t>
            </w:r>
          </w:p>
        </w:tc>
        <w:tc>
          <w:tcPr>
            <w:tcW w:w="1908" w:type="dxa"/>
            <w:vAlign w:val="center"/>
          </w:tcPr>
          <w:p w14:paraId="1F10A9FF" w14:textId="77777777" w:rsidR="00D814E6" w:rsidRDefault="00000000">
            <w:pPr>
              <w:pStyle w:val="a8"/>
              <w:spacing w:beforeAutospacing="0" w:afterAutospacing="0" w:line="240" w:lineRule="exact"/>
              <w:jc w:val="center"/>
              <w:rPr>
                <w:rFonts w:ascii="Times New Roman" w:eastAsia="方正仿宋_GBK" w:hAnsi="Times New Roman"/>
                <w:b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>岗位名称</w:t>
            </w:r>
          </w:p>
        </w:tc>
        <w:tc>
          <w:tcPr>
            <w:tcW w:w="1080" w:type="dxa"/>
            <w:vAlign w:val="center"/>
          </w:tcPr>
          <w:p w14:paraId="5D564D50" w14:textId="77777777" w:rsidR="00D814E6" w:rsidRDefault="00000000">
            <w:pPr>
              <w:pStyle w:val="a8"/>
              <w:spacing w:beforeAutospacing="0" w:afterAutospacing="0" w:line="240" w:lineRule="exact"/>
              <w:jc w:val="center"/>
              <w:rPr>
                <w:rFonts w:ascii="Times New Roman" w:eastAsia="方正仿宋_GBK" w:hAnsi="Times New Roman"/>
                <w:b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>岗位数量</w:t>
            </w:r>
          </w:p>
        </w:tc>
        <w:tc>
          <w:tcPr>
            <w:tcW w:w="1392" w:type="dxa"/>
            <w:vAlign w:val="center"/>
          </w:tcPr>
          <w:p w14:paraId="52E0E04F" w14:textId="77777777" w:rsidR="00D814E6" w:rsidRDefault="00000000">
            <w:pPr>
              <w:pStyle w:val="a8"/>
              <w:spacing w:beforeAutospacing="0" w:afterAutospacing="0" w:line="240" w:lineRule="exact"/>
              <w:jc w:val="center"/>
              <w:rPr>
                <w:rFonts w:ascii="Times New Roman" w:eastAsia="方正仿宋_GBK" w:hAnsi="Times New Roman"/>
                <w:b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>就业困难</w:t>
            </w: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>人员类别</w:t>
            </w:r>
          </w:p>
        </w:tc>
        <w:tc>
          <w:tcPr>
            <w:tcW w:w="1500" w:type="dxa"/>
            <w:vAlign w:val="center"/>
          </w:tcPr>
          <w:p w14:paraId="180A2645" w14:textId="77777777" w:rsidR="00D814E6" w:rsidRDefault="00000000">
            <w:pPr>
              <w:pStyle w:val="a8"/>
              <w:spacing w:beforeAutospacing="0" w:afterAutospacing="0" w:line="240" w:lineRule="exact"/>
              <w:jc w:val="center"/>
              <w:rPr>
                <w:rFonts w:ascii="Times New Roman" w:eastAsia="方正仿宋_GBK" w:hAnsi="Times New Roman"/>
                <w:b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>用工性质</w:t>
            </w:r>
          </w:p>
        </w:tc>
        <w:tc>
          <w:tcPr>
            <w:tcW w:w="1548" w:type="dxa"/>
            <w:vAlign w:val="center"/>
          </w:tcPr>
          <w:p w14:paraId="586AEA4D" w14:textId="77777777" w:rsidR="00D814E6" w:rsidRDefault="00000000">
            <w:pPr>
              <w:pStyle w:val="a8"/>
              <w:spacing w:beforeAutospacing="0" w:afterAutospacing="0" w:line="240" w:lineRule="exact"/>
              <w:jc w:val="center"/>
              <w:rPr>
                <w:rFonts w:ascii="Times New Roman" w:eastAsia="方正仿宋_GBK" w:hAnsi="Times New Roman"/>
                <w:b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>工作要求</w:t>
            </w:r>
          </w:p>
        </w:tc>
        <w:tc>
          <w:tcPr>
            <w:tcW w:w="2784" w:type="dxa"/>
            <w:vAlign w:val="center"/>
          </w:tcPr>
          <w:p w14:paraId="18AB5F85" w14:textId="77777777" w:rsidR="00D814E6" w:rsidRDefault="00000000">
            <w:pPr>
              <w:pStyle w:val="a8"/>
              <w:tabs>
                <w:tab w:val="left" w:pos="420"/>
              </w:tabs>
              <w:spacing w:beforeAutospacing="0" w:afterAutospacing="0" w:line="240" w:lineRule="exact"/>
              <w:rPr>
                <w:rFonts w:ascii="Times New Roman" w:eastAsia="方正仿宋_GBK" w:hAnsi="Times New Roman"/>
                <w:b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ab/>
            </w: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>工作要求</w:t>
            </w:r>
          </w:p>
        </w:tc>
        <w:tc>
          <w:tcPr>
            <w:tcW w:w="1596" w:type="dxa"/>
            <w:vAlign w:val="center"/>
          </w:tcPr>
          <w:p w14:paraId="017C391A" w14:textId="77777777" w:rsidR="00D814E6" w:rsidRDefault="00000000">
            <w:pPr>
              <w:pStyle w:val="a8"/>
              <w:spacing w:beforeAutospacing="0" w:afterAutospacing="0" w:line="240" w:lineRule="exact"/>
              <w:jc w:val="center"/>
              <w:rPr>
                <w:rFonts w:ascii="Times New Roman" w:eastAsia="方正仿宋_GBK" w:hAnsi="Times New Roman"/>
                <w:b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>薪酬待遇</w:t>
            </w:r>
          </w:p>
        </w:tc>
        <w:tc>
          <w:tcPr>
            <w:tcW w:w="1632" w:type="dxa"/>
            <w:vAlign w:val="center"/>
          </w:tcPr>
          <w:p w14:paraId="15A74E60" w14:textId="77777777" w:rsidR="00D814E6" w:rsidRDefault="00000000">
            <w:pPr>
              <w:pStyle w:val="a8"/>
              <w:spacing w:beforeAutospacing="0" w:afterAutospacing="0" w:line="240" w:lineRule="exact"/>
              <w:jc w:val="center"/>
              <w:rPr>
                <w:rFonts w:ascii="Times New Roman" w:eastAsia="方正仿宋_GBK" w:hAnsi="Times New Roman"/>
                <w:b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b/>
                <w:sz w:val="21"/>
                <w:szCs w:val="21"/>
              </w:rPr>
              <w:t>工作地点</w:t>
            </w:r>
          </w:p>
        </w:tc>
      </w:tr>
      <w:tr w:rsidR="00D814E6" w14:paraId="4655D03D" w14:textId="77777777">
        <w:trPr>
          <w:trHeight w:val="1405"/>
        </w:trPr>
        <w:tc>
          <w:tcPr>
            <w:tcW w:w="667" w:type="dxa"/>
            <w:vAlign w:val="center"/>
          </w:tcPr>
          <w:p w14:paraId="2F727E04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b/>
                <w:color w:val="333333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908" w:type="dxa"/>
            <w:vAlign w:val="center"/>
          </w:tcPr>
          <w:p w14:paraId="56593E9C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劳动保障协管</w:t>
            </w:r>
          </w:p>
        </w:tc>
        <w:tc>
          <w:tcPr>
            <w:tcW w:w="1080" w:type="dxa"/>
            <w:vAlign w:val="center"/>
          </w:tcPr>
          <w:p w14:paraId="38C3DABD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3</w:t>
            </w:r>
          </w:p>
        </w:tc>
        <w:tc>
          <w:tcPr>
            <w:tcW w:w="1392" w:type="dxa"/>
            <w:vAlign w:val="center"/>
          </w:tcPr>
          <w:p w14:paraId="4CAB45FF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无</w:t>
            </w:r>
          </w:p>
        </w:tc>
        <w:tc>
          <w:tcPr>
            <w:tcW w:w="1500" w:type="dxa"/>
            <w:vAlign w:val="center"/>
          </w:tcPr>
          <w:p w14:paraId="61A93076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全日制</w:t>
            </w:r>
          </w:p>
        </w:tc>
        <w:tc>
          <w:tcPr>
            <w:tcW w:w="1548" w:type="dxa"/>
            <w:vAlign w:val="center"/>
          </w:tcPr>
          <w:p w14:paraId="32B4FD21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协助为辖区居民提供劳动就业及社会保障相关服务</w:t>
            </w:r>
          </w:p>
        </w:tc>
        <w:tc>
          <w:tcPr>
            <w:tcW w:w="2784" w:type="dxa"/>
            <w:vAlign w:val="center"/>
          </w:tcPr>
          <w:p w14:paraId="645FA1CB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协助走访入户，治安巡查等工作</w:t>
            </w:r>
          </w:p>
        </w:tc>
        <w:tc>
          <w:tcPr>
            <w:tcW w:w="1596" w:type="dxa"/>
            <w:vAlign w:val="center"/>
          </w:tcPr>
          <w:p w14:paraId="43CEDB89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不低于市最低工资标准</w:t>
            </w:r>
          </w:p>
        </w:tc>
        <w:tc>
          <w:tcPr>
            <w:tcW w:w="1632" w:type="dxa"/>
            <w:vAlign w:val="center"/>
          </w:tcPr>
          <w:p w14:paraId="71C8FB19" w14:textId="77777777" w:rsidR="00D814E6" w:rsidRDefault="00000000">
            <w:pPr>
              <w:widowControl/>
              <w:spacing w:before="105" w:after="105" w:line="23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南岸区</w:t>
            </w:r>
            <w:r>
              <w:rPr>
                <w:rFonts w:ascii="Times New Roman" w:hAnsi="Times New Roman" w:cs="Times New Roman"/>
                <w:szCs w:val="21"/>
              </w:rPr>
              <w:t>海棠溪街道</w:t>
            </w:r>
            <w:r>
              <w:rPr>
                <w:rFonts w:ascii="Times New Roman" w:eastAsia="宋体" w:hAnsi="Times New Roman" w:cs="Times New Roman"/>
                <w:szCs w:val="21"/>
              </w:rPr>
              <w:t>办事处</w:t>
            </w:r>
          </w:p>
        </w:tc>
      </w:tr>
      <w:tr w:rsidR="00D814E6" w14:paraId="4CC73F6C" w14:textId="77777777">
        <w:trPr>
          <w:trHeight w:val="1447"/>
        </w:trPr>
        <w:tc>
          <w:tcPr>
            <w:tcW w:w="667" w:type="dxa"/>
            <w:vAlign w:val="center"/>
          </w:tcPr>
          <w:p w14:paraId="65228C33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eastAsia="方正仿宋_GBK" w:hAnsi="Times New Roman"/>
                <w:bCs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方正仿宋_GBK" w:hAnsi="Times New Roman"/>
                <w:b/>
                <w:color w:val="333333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908" w:type="dxa"/>
            <w:vAlign w:val="center"/>
          </w:tcPr>
          <w:p w14:paraId="79696AC6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2"/>
                <w:sz w:val="21"/>
                <w:szCs w:val="21"/>
              </w:rPr>
              <w:t>文明劝导</w:t>
            </w:r>
          </w:p>
        </w:tc>
        <w:tc>
          <w:tcPr>
            <w:tcW w:w="1080" w:type="dxa"/>
            <w:vAlign w:val="center"/>
          </w:tcPr>
          <w:p w14:paraId="5C321D7F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2"/>
                <w:sz w:val="21"/>
                <w:szCs w:val="21"/>
              </w:rPr>
              <w:t>3</w:t>
            </w:r>
          </w:p>
        </w:tc>
        <w:tc>
          <w:tcPr>
            <w:tcW w:w="1392" w:type="dxa"/>
            <w:vAlign w:val="center"/>
          </w:tcPr>
          <w:p w14:paraId="09A27CD0" w14:textId="77777777" w:rsidR="00D814E6" w:rsidRDefault="00000000">
            <w:pPr>
              <w:widowControl/>
              <w:spacing w:before="105" w:after="105" w:line="23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无</w:t>
            </w:r>
          </w:p>
        </w:tc>
        <w:tc>
          <w:tcPr>
            <w:tcW w:w="1500" w:type="dxa"/>
            <w:vAlign w:val="center"/>
          </w:tcPr>
          <w:p w14:paraId="399AEBB7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2"/>
                <w:sz w:val="21"/>
                <w:szCs w:val="21"/>
              </w:rPr>
              <w:t>全日制</w:t>
            </w:r>
          </w:p>
        </w:tc>
        <w:tc>
          <w:tcPr>
            <w:tcW w:w="1548" w:type="dxa"/>
            <w:vAlign w:val="center"/>
          </w:tcPr>
          <w:p w14:paraId="07518F25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2"/>
                <w:sz w:val="21"/>
                <w:szCs w:val="21"/>
              </w:rPr>
              <w:t>对辖区居民的不文明行为进行劝导</w:t>
            </w:r>
          </w:p>
        </w:tc>
        <w:tc>
          <w:tcPr>
            <w:tcW w:w="2784" w:type="dxa"/>
            <w:vAlign w:val="center"/>
          </w:tcPr>
          <w:p w14:paraId="5EED32BD" w14:textId="77777777" w:rsidR="00D814E6" w:rsidRDefault="00000000">
            <w:pPr>
              <w:pStyle w:val="a8"/>
              <w:spacing w:before="105" w:beforeAutospacing="0" w:after="105" w:afterAutospacing="0" w:line="23" w:lineRule="atLeast"/>
              <w:jc w:val="center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2"/>
                <w:sz w:val="21"/>
                <w:szCs w:val="21"/>
              </w:rPr>
              <w:t>协助走访入户，治安巡查等工作</w:t>
            </w:r>
          </w:p>
        </w:tc>
        <w:tc>
          <w:tcPr>
            <w:tcW w:w="1596" w:type="dxa"/>
            <w:vAlign w:val="center"/>
          </w:tcPr>
          <w:p w14:paraId="4CC0749F" w14:textId="77777777" w:rsidR="00D814E6" w:rsidRDefault="00000000">
            <w:pPr>
              <w:widowControl/>
              <w:spacing w:before="105" w:after="105" w:line="23" w:lineRule="atLeast"/>
              <w:jc w:val="center"/>
              <w:rPr>
                <w:rFonts w:ascii="Times New Roman" w:hAnsi="Times New Roman" w:cs="Times New Roman"/>
                <w:bCs/>
                <w:color w:val="333333"/>
                <w:kern w:val="0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不低于市最低工资标准</w:t>
            </w:r>
          </w:p>
        </w:tc>
        <w:tc>
          <w:tcPr>
            <w:tcW w:w="1632" w:type="dxa"/>
            <w:vAlign w:val="center"/>
          </w:tcPr>
          <w:p w14:paraId="0E46CA30" w14:textId="77777777" w:rsidR="00D814E6" w:rsidRDefault="00000000">
            <w:pPr>
              <w:widowControl/>
              <w:spacing w:before="105" w:after="105" w:line="23" w:lineRule="atLeast"/>
              <w:jc w:val="center"/>
              <w:rPr>
                <w:rFonts w:ascii="Times New Roman" w:hAnsi="Times New Roman" w:cs="Times New Roman"/>
                <w:bCs/>
                <w:color w:val="333333"/>
                <w:kern w:val="0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南岸区</w:t>
            </w:r>
            <w:r>
              <w:rPr>
                <w:rFonts w:ascii="Times New Roman" w:hAnsi="Times New Roman" w:cs="Times New Roman"/>
                <w:szCs w:val="21"/>
              </w:rPr>
              <w:t>海棠溪街道</w:t>
            </w:r>
            <w:r>
              <w:rPr>
                <w:rFonts w:ascii="Times New Roman" w:eastAsia="宋体" w:hAnsi="Times New Roman" w:cs="Times New Roman"/>
                <w:szCs w:val="21"/>
              </w:rPr>
              <w:t>办事处</w:t>
            </w:r>
          </w:p>
        </w:tc>
      </w:tr>
    </w:tbl>
    <w:p w14:paraId="12D8DD9E" w14:textId="77777777" w:rsidR="00D814E6" w:rsidRDefault="00D814E6">
      <w:pPr>
        <w:pStyle w:val="a0"/>
        <w:rPr>
          <w:rFonts w:ascii="Times New Roman"/>
        </w:rPr>
      </w:pPr>
    </w:p>
    <w:sectPr w:rsidR="00D814E6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WM0Mjg2MDFiOGYwNTQ2MDZlNjFiNDMwMWQ3NDk2NWMifQ=="/>
  </w:docVars>
  <w:rsids>
    <w:rsidRoot w:val="0071295A"/>
    <w:rsid w:val="001F4149"/>
    <w:rsid w:val="00213104"/>
    <w:rsid w:val="0022507C"/>
    <w:rsid w:val="00290095"/>
    <w:rsid w:val="003A2BEC"/>
    <w:rsid w:val="003E4917"/>
    <w:rsid w:val="004064C6"/>
    <w:rsid w:val="0052446F"/>
    <w:rsid w:val="0053238F"/>
    <w:rsid w:val="006B26A9"/>
    <w:rsid w:val="0071295A"/>
    <w:rsid w:val="008F6FC0"/>
    <w:rsid w:val="00A14B52"/>
    <w:rsid w:val="00B031F3"/>
    <w:rsid w:val="00D814E6"/>
    <w:rsid w:val="00EE1F47"/>
    <w:rsid w:val="00F04C1F"/>
    <w:rsid w:val="00F8434F"/>
    <w:rsid w:val="00FA04C3"/>
    <w:rsid w:val="14FB52D8"/>
    <w:rsid w:val="2A1744B9"/>
    <w:rsid w:val="46555517"/>
    <w:rsid w:val="59E457A0"/>
    <w:rsid w:val="7F21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F938D7"/>
  <w15:docId w15:val="{108DB617-FC40-495B-A37B-A49705F9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authorities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able of authorities"/>
    <w:basedOn w:val="a"/>
    <w:next w:val="a"/>
    <w:qFormat/>
    <w:pPr>
      <w:ind w:leftChars="200" w:left="420"/>
    </w:pPr>
    <w:rPr>
      <w:rFonts w:ascii="仿宋_GB2312" w:hAnsi="Times New Roman" w:cs="Times New Roman"/>
      <w:spacing w:val="-4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9">
    <w:name w:val="Table Grid"/>
    <w:basedOn w:val="a2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rPr>
      <w:color w:val="0000FF"/>
      <w:u w:val="single"/>
    </w:rPr>
  </w:style>
  <w:style w:type="character" w:customStyle="1" w:styleId="a7">
    <w:name w:val="页眉 字符"/>
    <w:basedOn w:val="a1"/>
    <w:link w:val="a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1"/>
    <w:link w:val="a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rss.suzhou.gov.cn/jsszhrss/gsgg/202312/f60fa42a3204430ba9bcae0501b4ebc3/files/dd0a3462e27e47ab97ad05bd0721d9f5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剑 薛</cp:lastModifiedBy>
  <cp:revision>9</cp:revision>
  <dcterms:created xsi:type="dcterms:W3CDTF">2023-12-11T12:29:00Z</dcterms:created>
  <dcterms:modified xsi:type="dcterms:W3CDTF">2023-12-16T02:19:00Z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E72897D9025E48A1B5C3319A11B7A106_13</vt:lpwstr>
  </property>
</Properties>
</file>