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color="auto" w:fill="FFFFFF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u w:val="none"/>
          <w:lang w:val="en-US" w:eastAsia="zh-CN"/>
        </w:rPr>
        <w:t>考生考试重要事项须知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一、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考生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报名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事项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（一）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根据《大盛镇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2024年上半年公开招录村专职干部公告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》要求，请考生在规定的报名时间内提交报名资料（注意：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若考生没有加分项，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须提交报名资料第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1-4项；若考生有加分项，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须提交报名资料第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1-4项以及相关加分证明材料。未在报名截止时间前提交第1-4项资料的考生，直接视为放弃报名；未在报名截止时间前提交加分证明材料的考生，加分项不计入笔试成绩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根据有关法律法规规定和本次公布的公开招录对象和条件，对报名人员进行资格初审，符合条件的将通过电话或短信通知，并参加笔试。笔试当天请考生携带提交的报名资料原件，现场资格复审。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三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）报名前，报考人员应仔细阅读相关考试文件，确定本人符合报考条件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。再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按要求如实、准确、完整地填写学历、简历等有效信息。凡资格条件弄虚作假的，一经查实，即取消资格。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二、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考生笔试考试须知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（一）考生要提前熟悉考点考场所在位置，充分考虑考试当日的交通出行状况，避免耽误考试。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考试开始30分钟后，迟到考生不能进入考场。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）考生进入考场后要仔细核对自己准考证上的座位号，按准考证标注的考场座位号参考。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考生需自备黑色字迹的钢笔、签字笔或圆珠笔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等考试工具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严禁将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除考试文具以外的个人用品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带至考场座位，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一经发现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，一律按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违纪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处理。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（三）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考试时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考场内必须保持安静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考生禁止交头接耳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、随意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说话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夹带、偷看、抄袭或有意让他人抄袭等行为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一经发现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，一律按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违纪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处理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（四）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考生不得擅离座位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如有考生需上厕所离开考场，需举手向监考员示意，同意后方可离开座位。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（五）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禁止代考或替人考试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一经发现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取消考试资格，并在两年内不得再参与本镇相关的招录考试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考生必须严格遵守考场纪律，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一经发现违反录用考试纪律的，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按不同情况根据相关规定分别给予取消考试资格、考试成绩无效、取消录用资格等处理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三、考生面试须知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（一）参加面试的考生应携带本人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相关证件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及笔试准考证，按面试通知的时间准时到达面试地点，迟到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30分钟及以上者，当自动弃权处理。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（二）考生携带的个人物品一律按规定存放，不得携带进入候考座位及面试室，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一经发现，不论是否使用，均视为违纪，取消面试资格。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（三）考生不得随意进出候考室，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不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扎堆，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不喧哗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。如有考生需上厕所离开考场，需举手向监考员示意，同意后方可离开座位。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（四）考生面试时只需携带面试顺序号进入考场，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考生面试时不得透露姓名及其他可能影响评委公正评分的个人信息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（五）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面试结束，考生离开面试考场，不得带走试题，不得返回考场，不得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与位面试考生接触、交流，不得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在面试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考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场附近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逗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留议论或喧哗。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考生必须严格遵守考场纪律，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一经发现违反录用考试纪律的，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按不同情况根据相关规定分别给予取消考试资格、考试成绩无效、取消录用资格等处理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四、成绩查询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成绩查询、录用等相关信息将在大盛镇人民政府网站（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http://www.ybq.gov.cn/jz/dsz/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）进行公示。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</w:p>
    <w:p>
      <w:pPr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/>
    <w:sectPr>
      <w:footerReference r:id="rId3" w:type="default"/>
      <w:pgSz w:w="11906" w:h="16838"/>
      <w:pgMar w:top="1814" w:right="1276" w:bottom="1814" w:left="1446" w:header="851" w:footer="992" w:gutter="0"/>
      <w:pgNumType w:fmt="numberInDash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47681392"/>
    <w:rsid w:val="47681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ableOfAuthoring"/>
    <w:basedOn w:val="1"/>
    <w:next w:val="1"/>
    <w:autoRedefine/>
    <w:qFormat/>
    <w:uiPriority w:val="0"/>
    <w:pPr>
      <w:ind w:left="420" w:left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2024-05-07T08:25:00Z</dcterms:created>
  <dc:creator>JoeyChang</dc:creator>
  <cp:lastModifiedBy>JoeyChang</cp:lastModifiedBy>
  <dcterms:modified xsi:type="dcterms:W3CDTF">2024-05-07T08:27:18Z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931DD29330F14F28993BC1712722DC29_11</vt:lpwstr>
  </property>
</Properties>
</file>