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tabs>
          <w:tab w:val="left" w:pos="2000"/>
          <w:tab w:val="left" w:pos="3140"/>
        </w:tabs>
        <w:snapToGrid w:val="0"/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eastAsia="zh-CN"/>
        </w:rPr>
      </w:pPr>
    </w:p>
    <w:p>
      <w:pPr>
        <w:widowControl/>
        <w:tabs>
          <w:tab w:val="left" w:pos="2000"/>
          <w:tab w:val="left" w:pos="3140"/>
        </w:tabs>
        <w:snapToGrid w:val="0"/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eastAsia="zh-CN"/>
        </w:rPr>
        <w:t>中共重庆市南川区委组织部</w:t>
      </w:r>
    </w:p>
    <w:p>
      <w:pPr>
        <w:widowControl/>
        <w:tabs>
          <w:tab w:val="left" w:pos="2000"/>
          <w:tab w:val="left" w:pos="3140"/>
        </w:tabs>
        <w:snapToGrid w:val="0"/>
        <w:spacing w:line="560" w:lineRule="exact"/>
        <w:jc w:val="center"/>
        <w:rPr>
          <w:rFonts w:hint="eastAsia" w:ascii="Times New Roman" w:hAnsi="Times New Roman" w:eastAsia="方正小标宋_GBK" w:cs="Times New Roman"/>
          <w:bCs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  <w:lang w:val="en-US" w:eastAsia="zh-CN"/>
        </w:rPr>
        <w:t>202</w:t>
      </w:r>
      <w:r>
        <w:rPr>
          <w:rFonts w:hint="eastAsia" w:eastAsia="方正小标宋_GBK" w:cs="Times New Roman"/>
          <w:bCs/>
          <w:kern w:val="0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</w:rPr>
        <w:t>年拟录用公务员</w:t>
      </w:r>
      <w:r>
        <w:rPr>
          <w:rFonts w:hint="eastAsia" w:ascii="Times New Roman" w:hAnsi="Times New Roman" w:eastAsia="方正小标宋_GBK" w:cs="Times New Roman"/>
          <w:bCs/>
          <w:kern w:val="0"/>
          <w:sz w:val="44"/>
          <w:szCs w:val="44"/>
        </w:rPr>
        <w:t>（参照公务员法管理单位</w:t>
      </w:r>
    </w:p>
    <w:p>
      <w:pPr>
        <w:widowControl/>
        <w:tabs>
          <w:tab w:val="left" w:pos="2000"/>
          <w:tab w:val="left" w:pos="3140"/>
        </w:tabs>
        <w:snapToGrid w:val="0"/>
        <w:spacing w:line="560" w:lineRule="exact"/>
        <w:jc w:val="center"/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Times New Roman"/>
          <w:bCs/>
          <w:kern w:val="0"/>
          <w:sz w:val="44"/>
          <w:szCs w:val="44"/>
        </w:rPr>
        <w:t>工作人员）</w:t>
      </w: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</w:rPr>
        <w:t>公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</w:rPr>
        <w:t>示</w:t>
      </w:r>
      <w:r>
        <w:rPr>
          <w:rFonts w:hint="eastAsia" w:eastAsia="方正小标宋_GBK" w:cs="Times New Roman"/>
          <w:bCs/>
          <w:color w:val="000000"/>
          <w:kern w:val="0"/>
          <w:sz w:val="44"/>
          <w:szCs w:val="44"/>
          <w:lang w:eastAsia="zh-CN"/>
        </w:rPr>
        <w:t>（第一批）</w:t>
      </w:r>
    </w:p>
    <w:p>
      <w:pPr>
        <w:widowControl/>
        <w:adjustRightInd w:val="0"/>
        <w:snapToGrid w:val="0"/>
        <w:spacing w:line="560" w:lineRule="exact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widowControl/>
        <w:adjustRightInd w:val="0"/>
        <w:snapToGrid w:val="0"/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Cs w:val="32"/>
        </w:rPr>
        <w:t>按照《</w:t>
      </w:r>
      <w:r>
        <w:rPr>
          <w:rFonts w:hint="default" w:ascii="Times New Roman" w:hAnsi="Times New Roman" w:eastAsia="方正仿宋_GBK" w:cs="Times New Roman"/>
          <w:kern w:val="0"/>
          <w:szCs w:val="32"/>
          <w:lang w:eastAsia="zh-CN"/>
        </w:rPr>
        <w:t>重庆市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2024</w:t>
      </w:r>
      <w:r>
        <w:rPr>
          <w:rFonts w:hint="default" w:ascii="Times New Roman" w:hAnsi="Times New Roman" w:eastAsia="方正仿宋_GBK" w:cs="Times New Roman"/>
          <w:szCs w:val="32"/>
        </w:rPr>
        <w:t>年公开考试录用公务员公告</w:t>
      </w:r>
      <w:r>
        <w:rPr>
          <w:rFonts w:hint="default" w:ascii="Times New Roman" w:hAnsi="Times New Roman" w:eastAsia="方正仿宋_GBK" w:cs="Times New Roman"/>
          <w:kern w:val="0"/>
          <w:szCs w:val="32"/>
        </w:rPr>
        <w:t>》要求，现将</w:t>
      </w:r>
      <w:r>
        <w:rPr>
          <w:rFonts w:hint="eastAsia" w:eastAsia="方正仿宋_GBK" w:cs="Times New Roman"/>
          <w:kern w:val="0"/>
          <w:szCs w:val="32"/>
          <w:lang w:eastAsia="zh-CN"/>
        </w:rPr>
        <w:t>第一批</w:t>
      </w:r>
      <w:r>
        <w:rPr>
          <w:rFonts w:hint="default" w:ascii="Times New Roman" w:hAnsi="Times New Roman" w:eastAsia="方正仿宋_GBK" w:cs="Times New Roman"/>
          <w:kern w:val="0"/>
          <w:szCs w:val="32"/>
        </w:rPr>
        <w:t>拟录用公务员予以公示。</w:t>
      </w:r>
      <w:bookmarkStart w:id="0" w:name="_GoBack"/>
      <w:bookmarkEnd w:id="0"/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黑体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</w:rPr>
        <w:t>一、公示期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Cs w:val="32"/>
          <w:lang w:val="en-US" w:eastAsia="zh-CN"/>
        </w:rPr>
        <w:t>202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年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月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21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日至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月</w:t>
      </w:r>
      <w:r>
        <w:rPr>
          <w:rFonts w:hint="eastAsia" w:eastAsia="方正仿宋_GBK" w:cs="Times New Roman"/>
          <w:kern w:val="0"/>
          <w:szCs w:val="32"/>
          <w:lang w:val="en-US" w:eastAsia="zh-CN"/>
        </w:rPr>
        <w:t>27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日（5个工作日）。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黑体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</w:rPr>
        <w:t>二、受理地点及电话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地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点：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eastAsia="zh-CN"/>
        </w:rPr>
        <w:t>中共重庆市南川区委组织部公务员科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通讯地址：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eastAsia="zh-CN"/>
        </w:rPr>
        <w:t>重庆市南川区东城街道和平支路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>6号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电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话：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023-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>71662077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联系人：</w:t>
      </w:r>
      <w:r>
        <w:rPr>
          <w:rFonts w:hint="eastAsia" w:eastAsia="方正仿宋_GBK" w:cs="Times New Roman"/>
          <w:color w:val="000000"/>
          <w:kern w:val="0"/>
          <w:szCs w:val="32"/>
          <w:lang w:eastAsia="zh-CN"/>
        </w:rPr>
        <w:t>冉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  <w:t xml:space="preserve">  </w:t>
      </w:r>
      <w:r>
        <w:rPr>
          <w:rFonts w:hint="eastAsia" w:eastAsia="方正仿宋_GBK" w:cs="Times New Roman"/>
          <w:color w:val="000000"/>
          <w:kern w:val="0"/>
          <w:szCs w:val="32"/>
          <w:lang w:eastAsia="zh-CN"/>
        </w:rPr>
        <w:t>灿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hint="default" w:ascii="Times New Roman" w:hAnsi="Times New Roman" w:eastAsia="黑体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</w:rPr>
        <w:t>三、公示要求</w:t>
      </w:r>
    </w:p>
    <w:p>
      <w:pPr>
        <w:widowControl/>
        <w:adjustRightInd w:val="0"/>
        <w:snapToGrid w:val="0"/>
        <w:spacing w:line="560" w:lineRule="exact"/>
        <w:ind w:firstLine="632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1．如对公示内容有异议，请以书面、署名形式反映。</w:t>
      </w:r>
    </w:p>
    <w:p>
      <w:pPr>
        <w:widowControl/>
        <w:adjustRightInd w:val="0"/>
        <w:snapToGrid w:val="0"/>
        <w:spacing w:line="600" w:lineRule="exact"/>
        <w:ind w:firstLine="632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2．反映人必须用真实姓名，反映情况要实事求是，真实、具体、敢于负责。不允许借机捏造事实，泄愤报复或有意诬陷，一经查实，将严肃处理。</w:t>
      </w:r>
    </w:p>
    <w:p>
      <w:pPr>
        <w:widowControl/>
        <w:adjustRightInd w:val="0"/>
        <w:snapToGrid w:val="0"/>
        <w:spacing w:line="600" w:lineRule="exact"/>
        <w:ind w:firstLine="632" w:firstLineChars="200"/>
        <w:jc w:val="both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3．受理机构对反映人员和反映的情况严格保密。</w:t>
      </w:r>
    </w:p>
    <w:p>
      <w:pPr>
        <w:widowControl/>
        <w:tabs>
          <w:tab w:val="left" w:pos="2000"/>
          <w:tab w:val="left" w:pos="3140"/>
        </w:tabs>
        <w:snapToGrid w:val="0"/>
        <w:spacing w:line="560" w:lineRule="exact"/>
        <w:ind w:firstLine="632" w:firstLineChars="200"/>
        <w:jc w:val="left"/>
        <w:rPr>
          <w:rFonts w:hint="eastAsia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附：拟录用公务员</w:t>
      </w:r>
      <w:r>
        <w:rPr>
          <w:rFonts w:hint="eastAsia" w:ascii="Times New Roman" w:hAnsi="Times New Roman" w:eastAsia="方正仿宋_GBK" w:cs="Times New Roman"/>
          <w:color w:val="000000"/>
          <w:kern w:val="0"/>
          <w:szCs w:val="32"/>
        </w:rPr>
        <w:t>（参照公务员法管理单位工作人员）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公示表（第</w:t>
      </w:r>
      <w:r>
        <w:rPr>
          <w:rFonts w:hint="eastAsia" w:eastAsia="方正仿宋_GBK" w:cs="Times New Roman"/>
          <w:color w:val="000000"/>
          <w:kern w:val="0"/>
          <w:szCs w:val="32"/>
          <w:lang w:eastAsia="zh-CN"/>
        </w:rPr>
        <w:t>一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批）</w:t>
      </w:r>
    </w:p>
    <w:p>
      <w:pPr>
        <w:spacing w:line="600" w:lineRule="exact"/>
        <w:ind w:firstLine="4898" w:firstLineChars="1550"/>
        <w:rPr>
          <w:rFonts w:hint="default" w:ascii="Times New Roman" w:hAnsi="Times New Roman" w:eastAsia="方正仿宋_GBK" w:cs="Times New Roman"/>
          <w:bCs/>
          <w:kern w:val="0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Cs/>
          <w:kern w:val="0"/>
          <w:szCs w:val="32"/>
          <w:lang w:eastAsia="zh-CN"/>
        </w:rPr>
        <w:t>中共重庆市南川区委组织部</w:t>
      </w:r>
    </w:p>
    <w:p>
      <w:pPr>
        <w:spacing w:line="600" w:lineRule="exact"/>
        <w:ind w:firstLine="5846" w:firstLineChars="1850"/>
        <w:rPr>
          <w:rFonts w:hint="default" w:ascii="Times New Roman" w:hAnsi="Times New Roman" w:eastAsia="黑体" w:cs="Times New Roman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bCs/>
          <w:kern w:val="0"/>
          <w:szCs w:val="32"/>
          <w:lang w:val="en-US" w:eastAsia="zh-CN"/>
        </w:rPr>
        <w:t>20</w:t>
      </w:r>
      <w:r>
        <w:rPr>
          <w:rFonts w:hint="eastAsia" w:eastAsia="方正仿宋_GBK" w:cs="Times New Roman"/>
          <w:bCs/>
          <w:kern w:val="0"/>
          <w:szCs w:val="32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  <w:t>年</w:t>
      </w:r>
      <w:r>
        <w:rPr>
          <w:rFonts w:hint="eastAsia" w:eastAsia="方正仿宋_GBK" w:cs="Times New Roman"/>
          <w:snapToGrid w:val="0"/>
          <w:color w:val="000000"/>
          <w:kern w:val="0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  <w:t>月</w:t>
      </w:r>
      <w:r>
        <w:rPr>
          <w:rFonts w:hint="eastAsia" w:eastAsia="方正仿宋_GBK" w:cs="Times New Roman"/>
          <w:snapToGrid w:val="0"/>
          <w:color w:val="000000"/>
          <w:kern w:val="0"/>
          <w:szCs w:val="32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  <w:t xml:space="preserve">日 </w:t>
      </w:r>
    </w:p>
    <w:p>
      <w:pPr>
        <w:widowControl/>
        <w:adjustRightInd w:val="0"/>
        <w:snapToGrid w:val="0"/>
        <w:spacing w:line="312" w:lineRule="auto"/>
        <w:jc w:val="left"/>
        <w:rPr>
          <w:rFonts w:hint="default" w:ascii="Times New Roman" w:hAnsi="Times New Roman" w:eastAsia="黑体" w:cs="Times New Roman"/>
          <w:szCs w:val="32"/>
        </w:rPr>
        <w:sectPr>
          <w:footerReference r:id="rId3" w:type="default"/>
          <w:footerReference r:id="rId4" w:type="even"/>
          <w:pgSz w:w="11906" w:h="16838"/>
          <w:pgMar w:top="1134" w:right="1134" w:bottom="1134" w:left="1134" w:header="1701" w:footer="1134" w:gutter="0"/>
          <w:cols w:space="425" w:num="1"/>
          <w:docGrid w:type="linesAndChars" w:linePitch="579" w:charSpace="-849"/>
        </w:sectPr>
      </w:pPr>
    </w:p>
    <w:p>
      <w:pPr>
        <w:widowControl/>
        <w:adjustRightInd w:val="0"/>
        <w:snapToGrid w:val="0"/>
        <w:spacing w:line="480" w:lineRule="exact"/>
        <w:jc w:val="center"/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kern w:val="0"/>
          <w:sz w:val="44"/>
          <w:szCs w:val="44"/>
        </w:rPr>
        <w:t>拟录用</w:t>
      </w: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公务员</w:t>
      </w:r>
      <w:r>
        <w:rPr>
          <w:rFonts w:hint="eastAsia" w:ascii="Times New Roman" w:hAnsi="Times New Roman" w:eastAsia="方正小标宋_GBK" w:cs="Times New Roman"/>
          <w:kern w:val="0"/>
          <w:sz w:val="44"/>
          <w:szCs w:val="44"/>
        </w:rPr>
        <w:t>（参照公务员法管理单位工作人员）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44"/>
          <w:szCs w:val="44"/>
        </w:rPr>
        <w:t>公示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  <w:t>表</w:t>
      </w:r>
      <w:r>
        <w:rPr>
          <w:rFonts w:hint="eastAsia" w:eastAsia="方正小标宋_GBK" w:cs="Times New Roman"/>
          <w:color w:val="000000"/>
          <w:kern w:val="0"/>
          <w:sz w:val="44"/>
          <w:szCs w:val="44"/>
          <w:lang w:eastAsia="zh-CN"/>
        </w:rPr>
        <w:t>（第一批）</w:t>
      </w:r>
    </w:p>
    <w:p>
      <w:pPr>
        <w:tabs>
          <w:tab w:val="left" w:pos="9540"/>
        </w:tabs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区县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eastAsia="zh-CN"/>
        </w:rPr>
        <w:t>组织人事部门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（盖章）：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eastAsia="zh-CN"/>
        </w:rPr>
        <w:t>中共重庆市南川区委组织部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笔试时间：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202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年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月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>日</w:t>
      </w:r>
    </w:p>
    <w:tbl>
      <w:tblPr>
        <w:tblStyle w:val="5"/>
        <w:tblW w:w="1525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"/>
        <w:gridCol w:w="1682"/>
        <w:gridCol w:w="1024"/>
        <w:gridCol w:w="384"/>
        <w:gridCol w:w="384"/>
        <w:gridCol w:w="898"/>
        <w:gridCol w:w="1297"/>
        <w:gridCol w:w="677"/>
        <w:gridCol w:w="1500"/>
        <w:gridCol w:w="1665"/>
        <w:gridCol w:w="1555"/>
        <w:gridCol w:w="841"/>
        <w:gridCol w:w="860"/>
        <w:gridCol w:w="695"/>
        <w:gridCol w:w="695"/>
        <w:gridCol w:w="6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tblHeader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招考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姓  名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民族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年月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学位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所学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专业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院校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工作单位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准考证号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符合职位要求的其他条件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总成绩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总成绩排名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考察是否合格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  <w:highlight w:val="none"/>
              </w:rPr>
              <w:t>体检是否合格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韦璇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1998.09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经济学学士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金融工程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内蒙古大学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4032020401113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74.675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侯杨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1998.12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重庆文理学院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重庆博润资产经营管理有限公司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4032020302710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74.475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南川区乡镇机关综合管理职位1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池庚桦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1991.01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铁道工程技术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西南交通大学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中国铁路成都局集团有限公司重庆工务段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4032805301010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74.4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范晋旭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2002.07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云南财经大学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4032805201229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71.4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南川区乡镇机关综合管理职位3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童艺璇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2002.03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西华师范大学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4032530104626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75.325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南川区乡镇机关综合管理职位3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王驰然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2002.04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西南石油大学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4032804303430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74.375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南川区乡镇机关综合管理职位4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秦春阳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2000.08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文学学士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长江师范学院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石柱县人力资源和社会保障局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（公益性岗位）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4032020402709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71.275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南川区乡镇机关综合管理职位4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张风波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土家族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1991.09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文学学士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广告学（网络传播方向）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海南大学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4032805803801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71.175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南川区乡镇机关综合管理职位5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王荀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1993.07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文学硕士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4032804703014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71.425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南川区乡镇机关综合管理岗位6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蒋桢言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2001.10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重庆交通大学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4032804800507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南川区乡镇机关综合管理职位6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高川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1996.02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研究生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工学硕士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重庆交通大学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4032805602830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73.25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南川区乡镇机关综合管理职位6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苏琪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藏族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2001.06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测绘工程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成都大学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4032804304026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71.3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南川区乡镇机关综合管理职位7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郑腾超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1997.11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重庆财经学院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重庆市巴南区丰盛镇人民政府（西部计划）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4032807006824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72.8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南川区乡镇机关综合管理职位7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刘玉鹏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1990.10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农学学士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农学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南京农业大学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南川区委办公室改革研究中心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（事业单位）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4032807001104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72.4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南川区乡镇机关综合管理职位7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吴越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1994.05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重庆邮电大学移通学院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重庆市南川区工业经济和信息化行政执法支队（事业单位）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4032804801118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71.275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南川区乡镇机关综合管理职位7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吴凡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1994.08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重庆文理学院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重庆市南川区城市管理局公园管理所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（事业单位）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4032180200311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南川区乡镇机关综合管理职位7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张登译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1998.05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经济学学士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重庆工商大学派斯学院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4032804701801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70.375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南川区乡镇机关综合管理职位8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罗于杭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1999.07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经济学学士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大理大学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4032807002406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74.775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南川区乡镇机关综合管理职位8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黄湘庭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1997.11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4032805302614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南川区乡镇机关综合管理职位8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罗丽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1992.08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北京物资学院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重庆市南川区兴隆镇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农业服务中心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（事业单位）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4032804103714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73.1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南川区乡镇机关综合管理职位8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朱玉洁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1996.01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重庆理工大学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重庆市南川区南城街道办事处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劳务派遣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4032804702906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南川区乡镇机关综合管理职位9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程敏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1997.05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重庆工商大学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4032805801411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74.525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南川区乡镇机关综合管理职位9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杨潞菲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1997.01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审计学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重庆工商大学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重庆市九龙坡区农业农村委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（劳务派遣）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4032804200827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73.275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南川区乡镇机关综合管理职位10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邹彬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1991.06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4032807007025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72.3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南川区三泉镇人民政府综合管理职位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黄鑫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2001.05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重庆邮电大学移通学院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重庆市南川区三泉镇人民政府（西部计划）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4032020400621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73.275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南川区南平镇人民政府综合管理职位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李涵菲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2002.05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文学学士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汉语言文学（师范）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重庆第二师范学院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4032804801824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71.8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南川区鸣玉镇人民政府综合管理职位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朱玲锐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2001.10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健康服务与管理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山东女子学院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4032804602401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74.725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南川区黎香湖镇人民政府综合管理职位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晏溦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1999.06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经济学学士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宜宾学院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4032804703017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76.25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南川区神童镇人民政府综合管理职位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韦良娟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1997.10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 经济学学士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经济统计学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重庆工商大学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中国邮政集团有限公司重庆市南川区分公司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4032804402329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72.825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南川区兴隆镇人民政府综合管理职位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冷乐言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2001.08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法学学士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重庆城市科技学院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4032804300111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65.62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南川区中桥乡人民政府综合管理职位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胡欢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重庆机电职业技术大学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4032200204524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70.595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南川区太平场镇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人民政府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郭湘文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2002.08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上海政法学院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4032807008121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73.4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南川区水江镇人民政府综合管理职位1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侯文顺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1996.08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航海技术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重庆交通大学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4032140401818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73.125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南川区大观镇人民政府综合管理职位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甄惜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1999.08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经济学硕士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4032805303115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南川区古花镇人民政府综合管理职位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李根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1994.05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包装工程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北京印刷学院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4032807005809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74.65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南川区南城街道办事处综合管理职位1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梁诗媛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2000.07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内江师范学院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重庆市武隆区白云乡中心小学校（三支一扶）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4031020103306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72.575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南川区南城街道办事处综合管理职位3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龚霞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2001.04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重庆工商大学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4031807201502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73.875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南川区南城街道办事处综合管理职位4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蓝天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1995.08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江西师范大学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赛轮思软件技术（北京）有限公司成都分公司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4031802304013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72.55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南川区西城街道办事处综合管理职位1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王星皓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1997.01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西南财经大学天府学院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4031807208817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74.475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南川区西城街道办事处综合管理职位2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1997.08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重庆邮电大学移通学院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4031803903723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70.425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南川区西城街道办事处综合管理职位3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1998.12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长江师范学院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4031020100819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76.725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南川区司法局综合管理职位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段理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1997.11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研究生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法学硕士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法律逻辑学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西南政法大学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重庆市南川区东城街道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综合行政执法大队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（事业单位）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4031801904410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73.825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南川区司法局司法助理员职位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王旭艺欣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2002.03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中南财经政法大学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4031801902319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72.15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南川区财政局会计监督检查职位1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肖莹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1995.07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重庆理工大学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重庆市城投金卡信息产业（集团）股份有限公司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4031807406018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75.075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南川区财政局会计监督检查职位2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朱钰杰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1997.05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长江师范学院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重庆市公安局交通管理局城市快速道路支队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（劳务派遣）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4031808208826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南川区人力社保局综合管理职位2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黄靓婧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2002.04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对外经济贸易大学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4031802704314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南川区经济信息委综合管理职位1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叶伍延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2002.09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湖南文理学院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4031530103014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70.175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南川区经济信息委综合管理职位2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李扬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1998.11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研究生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电子信息硕士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计算机技术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湖南科技大学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4031800802213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70.2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南川区商务委综合管理职位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郑宁馨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1993.12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4031802700421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71.95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南川区信访办综合管理职位1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马豪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2001.10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广东工业大学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4031800103024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73.4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南川区信访办综合管理职位2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犹明佳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1994.12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应用化学（药物分析与检测）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重庆第二师范学院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4031802000213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72.85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南川区残疾人联合会（参照）综合管理职位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付于芯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2001.06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化学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湖南大学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4031010403721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75.7 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南川区法律援助和矫正帮教中心（参照）教育帮扶职位1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张雅霓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2000.12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法学学士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西南政法大学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4031802803313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74.125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南川区法律援助和矫正帮教中心（参照）教育帮扶职位2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苏龙益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2000.04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法学学士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重庆工商大学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4031803102701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71.325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南川区社会保险事务中心（参照）综合管理职位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刘玥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羌族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2000.09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4031802605701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73.275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南川区医疗保障事务中心（参照）综合管理职位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王哲瑶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2002.05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药物制剂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四川农业大学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4031020104903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72.275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南川区水利水电中心（参照）综合管理职位1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韦佳璇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1999.07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法学学士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知识产权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重庆理工大学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重庆市江北区人民法院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（劳务派遣）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4031802501810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72.93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南川区水利水电中心（参照）综合管理职位2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李红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1997.03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水文与水资源工程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云南农业大学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重庆市公安局出入境管理总队（劳务派遣）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4031807202514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74.295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9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南川区档案馆（参照）综合管理职位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韦登科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重庆工程学院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4031803504820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69.325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南川区道路运输管理中心（参照）综合管理职位1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陆昊炯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1996.02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东北大学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4031803503708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69.45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南川区道路运输管理中心（参照）综合管理职位2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田梦悦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土家族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2002.09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法学学士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西南政法大学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4031802206021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68.85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南川区社会救助中心（参照）综合管理职位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李薇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2000.01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管理学学士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重庆理工大学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重庆市璧山区大兴镇人民政府（西部计划）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4031200103321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73.65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南川区生态环境保护综合行政执法支队（参照）行政执法职位1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冯黄林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1994.08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法学学士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西华师范大学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四川省高级人民法院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（聘用制书记员）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4033807706511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71.8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南川区生态环境保护综合行政执法支队（参照）行政执法职位2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彭星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1993.02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长春理工大学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重庆辰园环保科技有限公司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4033806400405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74.175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南川区城市管理综合行政执法支队（参照）行政执法职位1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朱治磊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2000.10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建筑学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海南大学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4033020503519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71.725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南川区城市管理综合行政执法支队（参照）行政执法职位2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杨红梅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2002.06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东北石油大学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4033806301703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71.775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南川区文化市场综合行政执法支队（参照）行政执法职位1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杨雨欣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2002.04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法学学士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4033807803520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72.565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南川区文化市场综合行政执法支队（参照）行政执法职位2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舒阳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2003.10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法学学士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西南政法大学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4033807505211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74.695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南川区交通运输综合行政执法支队（参照）行政执法职位1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陈蝉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1990.08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传媒策划与管理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重庆传媒职业学院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上海邦芒人力资源有限公司派遣到上海达卯科技有限公司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4033806600725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68.79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  <w:jc w:val="center"/>
        </w:trPr>
        <w:tc>
          <w:tcPr>
            <w:tcW w:w="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南川区交通运输综合行政执法支队（参照）行政执法职位2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符皓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2000.02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大学本科</w:t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sz w:val="21"/>
                <w:szCs w:val="21"/>
                <w:highlight w:val="none"/>
                <w:lang w:val="en-US" w:eastAsia="zh-CN" w:bidi="ar"/>
              </w:rPr>
              <w:t>工学学士</w:t>
            </w:r>
          </w:p>
        </w:tc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物流工程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大连东软信息学院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4033806004711</w:t>
            </w: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74.395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</w:p>
        </w:tc>
      </w:tr>
    </w:tbl>
    <w:p>
      <w:pPr>
        <w:rPr>
          <w:rFonts w:hint="default" w:ascii="Times New Roman" w:hAnsi="Times New Roman" w:eastAsia="黑体" w:cs="Times New Roman"/>
          <w:kern w:val="0"/>
          <w:szCs w:val="32"/>
        </w:rPr>
      </w:pPr>
    </w:p>
    <w:p>
      <w:pPr>
        <w:rPr>
          <w:rFonts w:hint="default" w:ascii="Times New Roman" w:hAnsi="Times New Roman" w:cs="Times New Roman"/>
        </w:rPr>
      </w:pPr>
    </w:p>
    <w:sectPr>
      <w:pgSz w:w="16838" w:h="11906" w:orient="landscape"/>
      <w:pgMar w:top="1287" w:right="2098" w:bottom="519" w:left="1985" w:header="1701" w:footer="1134" w:gutter="0"/>
      <w:cols w:space="0" w:num="1"/>
      <w:rtlGutter w:val="0"/>
      <w:docGrid w:type="linesAndChars" w:linePitch="58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DC5803-AED0-4BBC-AE2F-81E6FC2FDA5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  <w:embedRegular r:id="rId2" w:fontKey="{5DB65CDD-EC04-421C-A92B-154FB03CAD2D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80FA2C0-EA01-4E9B-954B-C9CD0303325B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C7A43CBE-94A5-4097-8EBF-B8BAA027FFD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8B6722B5-A0EE-4B54-AA1E-2A3230B633A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39"/>
      <w:rPr>
        <w:rFonts w:hint="eastAsia" w:eastAsia="仿宋_GB2312"/>
        <w:sz w:val="21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15"/>
      <w:rPr>
        <w:rFonts w:hint="eastAsia" w:eastAsia="仿宋_GB2312"/>
        <w:sz w:val="28"/>
        <w:lang w:eastAsia="zh-CN"/>
      </w:rPr>
    </w:pPr>
    <w:r>
      <w:rPr>
        <w:rFonts w:hint="eastAsia" w:ascii="仿宋_GB2312"/>
        <w:sz w:val="28"/>
        <w:lang w:eastAsia="zh-CN"/>
      </w:rPr>
      <w:t>.</w:t>
    </w:r>
    <w:r>
      <w:rPr>
        <w:rStyle w:val="7"/>
        <w:sz w:val="28"/>
      </w:rPr>
      <w:fldChar w:fldCharType="begin"/>
    </w:r>
    <w:r>
      <w:rPr>
        <w:rStyle w:val="7"/>
        <w:sz w:val="28"/>
      </w:rPr>
      <w:instrText xml:space="preserve"> PAGE </w:instrText>
    </w:r>
    <w:r>
      <w:rPr>
        <w:rStyle w:val="7"/>
        <w:sz w:val="28"/>
      </w:rPr>
      <w:fldChar w:fldCharType="separate"/>
    </w:r>
    <w:r>
      <w:rPr>
        <w:rStyle w:val="7"/>
        <w:sz w:val="28"/>
      </w:rPr>
      <w:t>42</w:t>
    </w:r>
    <w:r>
      <w:rPr>
        <w:rStyle w:val="7"/>
        <w:sz w:val="28"/>
      </w:rPr>
      <w:fldChar w:fldCharType="end"/>
    </w:r>
    <w:r>
      <w:rPr>
        <w:rFonts w:hint="eastAsia" w:ascii="仿宋_GB2312"/>
        <w:sz w:val="28"/>
        <w:lang w:eastAsia="zh-CN"/>
      </w:rPr>
      <w:t>.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TrueTypeFonts/>
  <w:saveSubsetFonts/>
  <w:bordersDoNotSurroundHeader w:val="0"/>
  <w:bordersDoNotSurroundFooter w:val="0"/>
  <w:documentProtection w:enforcement="0"/>
  <w:defaultTabStop w:val="420"/>
  <w:drawingGridVerticalSpacing w:val="29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3ZjgzZGE5MGZiNDBiMDM2N2U3YzMwNjU0NzRjZDQifQ=="/>
  </w:docVars>
  <w:rsids>
    <w:rsidRoot w:val="00172A27"/>
    <w:rsid w:val="001A6579"/>
    <w:rsid w:val="00F00D6F"/>
    <w:rsid w:val="034C108A"/>
    <w:rsid w:val="03F139E0"/>
    <w:rsid w:val="045A1D31"/>
    <w:rsid w:val="05025778"/>
    <w:rsid w:val="08521C26"/>
    <w:rsid w:val="08E04023"/>
    <w:rsid w:val="0B0052A5"/>
    <w:rsid w:val="0B372620"/>
    <w:rsid w:val="0EE749C6"/>
    <w:rsid w:val="1000054D"/>
    <w:rsid w:val="12B471BD"/>
    <w:rsid w:val="1405386A"/>
    <w:rsid w:val="14E60C13"/>
    <w:rsid w:val="171C6B6E"/>
    <w:rsid w:val="18BE642A"/>
    <w:rsid w:val="1C103880"/>
    <w:rsid w:val="1C2E35CB"/>
    <w:rsid w:val="1C672639"/>
    <w:rsid w:val="1E1C064C"/>
    <w:rsid w:val="1F1712DB"/>
    <w:rsid w:val="1F6749CC"/>
    <w:rsid w:val="20136AD3"/>
    <w:rsid w:val="22BB0C6D"/>
    <w:rsid w:val="235002CB"/>
    <w:rsid w:val="23F94B14"/>
    <w:rsid w:val="256B13EC"/>
    <w:rsid w:val="287C121A"/>
    <w:rsid w:val="29090D58"/>
    <w:rsid w:val="29352908"/>
    <w:rsid w:val="2A2B739C"/>
    <w:rsid w:val="2B7A22E2"/>
    <w:rsid w:val="2D4F41C3"/>
    <w:rsid w:val="2DC01BA9"/>
    <w:rsid w:val="2EF02962"/>
    <w:rsid w:val="2F053746"/>
    <w:rsid w:val="313A0DE9"/>
    <w:rsid w:val="33A97A51"/>
    <w:rsid w:val="36D344B8"/>
    <w:rsid w:val="374B4187"/>
    <w:rsid w:val="375D26C3"/>
    <w:rsid w:val="397C3770"/>
    <w:rsid w:val="3BE24BEF"/>
    <w:rsid w:val="3CF74EBC"/>
    <w:rsid w:val="3D37175C"/>
    <w:rsid w:val="3DF15DAF"/>
    <w:rsid w:val="3EBE05AD"/>
    <w:rsid w:val="3EF31AB2"/>
    <w:rsid w:val="3FAC01DF"/>
    <w:rsid w:val="40C71F4C"/>
    <w:rsid w:val="40E37FE4"/>
    <w:rsid w:val="41535778"/>
    <w:rsid w:val="416F77E4"/>
    <w:rsid w:val="41E719A3"/>
    <w:rsid w:val="43AE2905"/>
    <w:rsid w:val="463D6035"/>
    <w:rsid w:val="473B7166"/>
    <w:rsid w:val="47486A40"/>
    <w:rsid w:val="47BE4F54"/>
    <w:rsid w:val="47ED24C8"/>
    <w:rsid w:val="48231FD9"/>
    <w:rsid w:val="48E80A2C"/>
    <w:rsid w:val="4A7B29A6"/>
    <w:rsid w:val="4B1241D4"/>
    <w:rsid w:val="4B6824E9"/>
    <w:rsid w:val="4C20545B"/>
    <w:rsid w:val="50FE1258"/>
    <w:rsid w:val="521215D8"/>
    <w:rsid w:val="5558270C"/>
    <w:rsid w:val="56633E3D"/>
    <w:rsid w:val="58B55EFF"/>
    <w:rsid w:val="5D6112A6"/>
    <w:rsid w:val="5E105508"/>
    <w:rsid w:val="5F5C67D1"/>
    <w:rsid w:val="5FF57C6C"/>
    <w:rsid w:val="617F15C8"/>
    <w:rsid w:val="61F515AC"/>
    <w:rsid w:val="6356305B"/>
    <w:rsid w:val="63DD0CDE"/>
    <w:rsid w:val="65714351"/>
    <w:rsid w:val="659155FE"/>
    <w:rsid w:val="685A617B"/>
    <w:rsid w:val="68BD7383"/>
    <w:rsid w:val="68D73052"/>
    <w:rsid w:val="6976722C"/>
    <w:rsid w:val="69CD5DCF"/>
    <w:rsid w:val="6B874399"/>
    <w:rsid w:val="6C0B435C"/>
    <w:rsid w:val="6C2C42D2"/>
    <w:rsid w:val="6D125276"/>
    <w:rsid w:val="6D8E61F1"/>
    <w:rsid w:val="6EAC5CC5"/>
    <w:rsid w:val="6ECE131C"/>
    <w:rsid w:val="6FB40BCD"/>
    <w:rsid w:val="70C64CF5"/>
    <w:rsid w:val="71072C18"/>
    <w:rsid w:val="72402885"/>
    <w:rsid w:val="72BB7B02"/>
    <w:rsid w:val="72E74AAF"/>
    <w:rsid w:val="74237D69"/>
    <w:rsid w:val="745D5385"/>
    <w:rsid w:val="746B5094"/>
    <w:rsid w:val="74B66E2F"/>
    <w:rsid w:val="74DF0134"/>
    <w:rsid w:val="75426C6E"/>
    <w:rsid w:val="7704487E"/>
    <w:rsid w:val="770F1342"/>
    <w:rsid w:val="77A85155"/>
    <w:rsid w:val="78C25DA2"/>
    <w:rsid w:val="7A4A42A1"/>
    <w:rsid w:val="7A5A025C"/>
    <w:rsid w:val="7A717CA2"/>
    <w:rsid w:val="7BEE611A"/>
    <w:rsid w:val="7C765F6A"/>
    <w:rsid w:val="7CDE33C7"/>
    <w:rsid w:val="7F4B16F2"/>
    <w:rsid w:val="7F8518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autoRedefine/>
    <w:qFormat/>
    <w:uiPriority w:val="0"/>
    <w:pPr>
      <w:spacing w:line="560" w:lineRule="exact"/>
      <w:ind w:firstLine="600"/>
    </w:pPr>
    <w:rPr>
      <w:rFonts w:ascii="仿宋_GB2312"/>
      <w:szCs w:val="24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autoRedefine/>
    <w:qFormat/>
    <w:uiPriority w:val="0"/>
  </w:style>
  <w:style w:type="character" w:customStyle="1" w:styleId="8">
    <w:name w:val="font11"/>
    <w:basedOn w:val="6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264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2022-08-14T08:20:00Z</dcterms:created>
  <dc:creator>奕奕mama</dc:creator>
  <cp:lastModifiedBy>鱼摆摆</cp:lastModifiedBy>
  <cp:lastPrinted>2024-05-20T12:12:56Z</cp:lastPrinted>
  <dcterms:modified xsi:type="dcterms:W3CDTF">2024-05-20T13:31:51Z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C10413F7A9704BDFB19E93F7E30DDA24</vt:lpwstr>
  </property>
</Properties>
</file>