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F33D7" w:rsidRDefault="00000000">
      <w:pPr>
        <w:spacing w:line="579" w:lineRule="exact"/>
        <w:rPr>
          <w:color w:val="000000" w:themeColor="text1"/>
        </w:rPr>
      </w:pPr>
      <w:r>
        <w:rPr>
          <w:rFonts w:eastAsia="方正黑体_GBK" w:cs="方正黑体_GBK" w:hint="eastAsia"/>
          <w:snapToGrid w:val="0"/>
          <w:color w:val="000000" w:themeColor="text1"/>
          <w:szCs w:val="32"/>
        </w:rPr>
        <w:t>附件</w:t>
      </w:r>
      <w:r>
        <w:rPr>
          <w:rFonts w:eastAsia="方正黑体_GBK" w:cs="方正黑体_GBK" w:hint="eastAsia"/>
          <w:snapToGrid w:val="0"/>
          <w:color w:val="000000" w:themeColor="text1"/>
          <w:szCs w:val="32"/>
        </w:rPr>
        <w:t>1</w:t>
      </w:r>
    </w:p>
    <w:p w:rsidR="006F33D7" w:rsidRDefault="00000000">
      <w:pPr>
        <w:pStyle w:val="aa"/>
        <w:widowControl w:val="0"/>
        <w:spacing w:line="579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西部（重庆）科学城江津片区开发建设投资集团有限公司</w:t>
      </w:r>
    </w:p>
    <w:p w:rsidR="006F33D7" w:rsidRDefault="00000000">
      <w:pPr>
        <w:pStyle w:val="aa"/>
        <w:widowControl w:val="0"/>
        <w:spacing w:line="579" w:lineRule="exact"/>
        <w:jc w:val="center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公开选聘工作人员岗位一览表</w:t>
      </w:r>
    </w:p>
    <w:tbl>
      <w:tblPr>
        <w:tblpPr w:leftFromText="180" w:rightFromText="180" w:vertAnchor="text" w:horzAnchor="page" w:tblpX="1131" w:tblpY="218"/>
        <w:tblOverlap w:val="never"/>
        <w:tblW w:w="14711" w:type="dxa"/>
        <w:tblLayout w:type="fixed"/>
        <w:tblLook w:val="04A0" w:firstRow="1" w:lastRow="0" w:firstColumn="1" w:lastColumn="0" w:noHBand="0" w:noVBand="1"/>
      </w:tblPr>
      <w:tblGrid>
        <w:gridCol w:w="679"/>
        <w:gridCol w:w="965"/>
        <w:gridCol w:w="1583"/>
        <w:gridCol w:w="850"/>
        <w:gridCol w:w="993"/>
        <w:gridCol w:w="992"/>
        <w:gridCol w:w="1134"/>
        <w:gridCol w:w="1837"/>
        <w:gridCol w:w="960"/>
        <w:gridCol w:w="1470"/>
        <w:gridCol w:w="2775"/>
        <w:gridCol w:w="473"/>
      </w:tblGrid>
      <w:tr w:rsidR="006F33D7">
        <w:trPr>
          <w:trHeight w:val="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序号</w:t>
            </w: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单位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岗位</w:t>
            </w:r>
          </w:p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名称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选聘</w:t>
            </w:r>
          </w:p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名额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性别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年龄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/>
                <w:color w:val="000000" w:themeColor="text1"/>
                <w:sz w:val="28"/>
                <w:szCs w:val="28"/>
              </w:rPr>
              <w:t>职称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工作经历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其他要求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60" w:lineRule="exact"/>
              <w:jc w:val="center"/>
              <w:rPr>
                <w:rFonts w:ascii="方正黑体_GBK" w:eastAsia="方正黑体_GBK"/>
                <w:color w:val="000000" w:themeColor="text1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8"/>
                <w:szCs w:val="28"/>
              </w:rPr>
              <w:t>备注</w:t>
            </w: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科投集团公司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政工师初级职称及以上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年及以上党建、宣传相关工作经验。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中共党员；工作认真负责，具有较强的文字撰写、照片拍摄、新媒体运作能力；具有严谨的思维和语言表达能力；具有良好的品行和较强的责任心、执行力。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30"/>
                <w:szCs w:val="30"/>
              </w:rPr>
            </w:pPr>
          </w:p>
        </w:tc>
      </w:tr>
      <w:tr w:rsidR="006F33D7">
        <w:trPr>
          <w:trHeight w:val="168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人力资源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30"/>
                <w:szCs w:val="30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纪检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中共党员；工作认真负责，具有良好的沟通协调能力；具有良好的品行和较强的责任心、执行力。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30"/>
                <w:szCs w:val="30"/>
              </w:rPr>
            </w:pPr>
          </w:p>
        </w:tc>
      </w:tr>
      <w:tr w:rsidR="006F33D7">
        <w:trPr>
          <w:trHeight w:val="135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lastRenderedPageBreak/>
              <w:t>4</w:t>
            </w:r>
          </w:p>
        </w:tc>
        <w:tc>
          <w:tcPr>
            <w:tcW w:w="9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科投集团公司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文秘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具有较强的沟通协调能力和公文写作能力，具有较强的语言表达能力和良好的逻辑思维能力。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41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督查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会计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财会类或相关专业优先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工作认真负责，具有良好的沟通协调能力；具有严谨的思维和语言表达能力；具有良好的品行和较强的责任心、执行力；具有较强的专业技术能力。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审计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财会类、工程管理相关专业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工作认真负责，具有良好的沟通协调能力；具有良好的品行和较强的责任心、执行力；具有审计相关工作经验。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62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法务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法学类相关专业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工作认真负责，具有良好的沟通协调能力；具有良好的品行和较强的责任心、执行力；具有法律方面相应的专业知识。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lastRenderedPageBreak/>
              <w:t>9</w:t>
            </w:r>
          </w:p>
        </w:tc>
        <w:tc>
          <w:tcPr>
            <w:tcW w:w="9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重庆富腾房地产开发有限公司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工程技术管理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规划、建筑、土木工程、管理等相关专业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一级建造师或高级工程师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工作认真负责，具有良好的沟通协调能力；具有严谨的思维和语言表达能力；具有良好的品行和较强的责任心、执行力；具有较强的专业技术能力。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设计管理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规划、建筑、土木工程相关专业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二级建造师或中级工程师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96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造价管理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造价相关专业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二级造价工程师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工作认真负责，具有良好的沟通协调能力；具有良好的品行和较强的责任心、执行力；具有造价咨询方面相应的专业知识。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机电技术管理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机电工程相关专业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二级建造工程师（机电专业）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江津区属国有企业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年及以上工作经验。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lastRenderedPageBreak/>
              <w:t>13</w:t>
            </w:r>
          </w:p>
        </w:tc>
        <w:tc>
          <w:tcPr>
            <w:tcW w:w="96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重庆珠峰投资有限公司</w:t>
            </w: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投资项目管理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  <w:tr w:rsidR="006F33D7">
        <w:trPr>
          <w:trHeight w:val="1890"/>
        </w:trPr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  <w:r>
              <w:rPr>
                <w:rFonts w:ascii="方正黑体_GBK" w:eastAsia="方正黑体_GBK" w:hint="eastAsia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96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rFonts w:ascii="方正黑体_GBK" w:eastAsia="方正黑体_GBK"/>
                <w:color w:val="000000" w:themeColor="text1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融资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45</w:t>
            </w:r>
            <w:r>
              <w:rPr>
                <w:rFonts w:hint="eastAsia"/>
                <w:sz w:val="24"/>
                <w:szCs w:val="24"/>
              </w:rPr>
              <w:t>周岁及以下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大学本科及以上学历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不限</w:t>
            </w:r>
          </w:p>
        </w:tc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000000">
            <w:pPr>
              <w:spacing w:line="30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工作认真负责，具有良好的沟通协调能力；具有严谨的思维和语言表达能力；具有良好的品行和较强的责任心、执行力。</w:t>
            </w:r>
          </w:p>
        </w:tc>
        <w:tc>
          <w:tcPr>
            <w:tcW w:w="4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33D7" w:rsidRDefault="006F33D7">
            <w:pPr>
              <w:spacing w:line="300" w:lineRule="exact"/>
              <w:jc w:val="center"/>
              <w:rPr>
                <w:sz w:val="24"/>
                <w:szCs w:val="24"/>
              </w:rPr>
            </w:pPr>
          </w:p>
        </w:tc>
      </w:tr>
    </w:tbl>
    <w:p w:rsidR="006F33D7" w:rsidRDefault="006F33D7">
      <w:pPr>
        <w:pStyle w:val="aa"/>
        <w:widowControl w:val="0"/>
        <w:spacing w:line="579" w:lineRule="exact"/>
        <w:rPr>
          <w:rFonts w:ascii="方正仿宋_GBK" w:eastAsia="方正仿宋_GBK" w:hAnsi="方正仿宋_GBK" w:cs="方正仿宋_GBK"/>
          <w:sz w:val="32"/>
          <w:szCs w:val="32"/>
        </w:rPr>
      </w:pPr>
    </w:p>
    <w:p w:rsidR="006F33D7" w:rsidRDefault="006F33D7">
      <w:pPr>
        <w:pStyle w:val="aa"/>
        <w:widowControl w:val="0"/>
        <w:spacing w:line="579" w:lineRule="exact"/>
        <w:rPr>
          <w:rFonts w:ascii="方正仿宋_GBK" w:eastAsia="方正仿宋_GBK" w:hAnsi="方正仿宋_GBK" w:cs="方正仿宋_GBK"/>
          <w:sz w:val="32"/>
          <w:szCs w:val="32"/>
        </w:rPr>
      </w:pPr>
    </w:p>
    <w:p w:rsidR="006F33D7" w:rsidRDefault="006F33D7">
      <w:pPr>
        <w:sectPr w:rsidR="006F33D7">
          <w:footerReference w:type="even" r:id="rId8"/>
          <w:footerReference w:type="default" r:id="rId9"/>
          <w:pgSz w:w="16840" w:h="11907" w:orient="landscape"/>
          <w:pgMar w:top="1440" w:right="1797" w:bottom="1440" w:left="1797" w:header="851" w:footer="1474" w:gutter="0"/>
          <w:pgNumType w:fmt="numberInDash"/>
          <w:cols w:space="0"/>
          <w:docGrid w:type="linesAndChars" w:linePitch="601" w:charSpace="-841"/>
        </w:sectPr>
      </w:pPr>
    </w:p>
    <w:p w:rsidR="006F33D7" w:rsidRDefault="006F33D7" w:rsidP="00801022">
      <w:pPr>
        <w:spacing w:line="579" w:lineRule="exact"/>
        <w:jc w:val="left"/>
        <w:rPr>
          <w:color w:val="000000" w:themeColor="text1"/>
        </w:rPr>
      </w:pPr>
    </w:p>
    <w:sectPr w:rsidR="006F33D7"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C4060" w:rsidRDefault="005C4060">
      <w:r>
        <w:separator/>
      </w:r>
    </w:p>
  </w:endnote>
  <w:endnote w:type="continuationSeparator" w:id="0">
    <w:p w:rsidR="005C4060" w:rsidRDefault="005C4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default"/>
    <w:sig w:usb0="00000007" w:usb1="00000000" w:usb2="00000000" w:usb3="00000000" w:csb0="00000093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F33D7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33400" cy="230505"/>
              <wp:effectExtent l="0" t="0" r="0" b="0"/>
              <wp:wrapNone/>
              <wp:docPr id="4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3400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:rsidR="006F33D7" w:rsidRDefault="00000000">
                          <w:pPr>
                            <w:pStyle w:val="a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4" o:spid="_x0000_s1026" style="position:absolute;margin-left:-9.2pt;margin-top:0;width:42pt;height:18.15pt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" filled="f" stroked="f" strokeweight=".5pt">
              <v:stroke joinstyle="round"/>
              <v:textbox style="mso-fit-shape-to-text:t" inset="0,0,0,0">
                <w:txbxContent>
                  <w:p w:rsidR="006F33D7" w:rsidRDefault="00000000">
                    <w:pPr>
                      <w:pStyle w:val="a5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F33D7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444500" cy="230505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4500" cy="230250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  <a:effectLst/>
                    </wps:spPr>
                    <wps:txbx>
                      <w:txbxContent>
                        <w:p w:rsidR="006F33D7" w:rsidRDefault="00000000">
                          <w:pPr>
                            <w:pStyle w:val="a5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 1" o:spid="_x0000_s1027" style="position:absolute;margin-left:-16.2pt;margin-top:0;width:35pt;height:18.15pt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" filled="f" stroked="f" strokeweight=".5pt">
              <v:stroke joinstyle="round"/>
              <v:textbox style="mso-fit-shape-to-text:t" inset="0,0,0,0">
                <w:txbxContent>
                  <w:p w:rsidR="006F33D7" w:rsidRDefault="00000000">
                    <w:pPr>
                      <w:pStyle w:val="a5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C4060" w:rsidRDefault="005C4060">
      <w:r>
        <w:separator/>
      </w:r>
    </w:p>
  </w:footnote>
  <w:footnote w:type="continuationSeparator" w:id="0">
    <w:p w:rsidR="005C4060" w:rsidRDefault="005C40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A72243"/>
    <w:multiLevelType w:val="singleLevel"/>
    <w:tmpl w:val="56A7224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308098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mirrorMargins/>
  <w:defaultTabStop w:val="420"/>
  <w:evenAndOddHeaders/>
  <w:drawingGridHorizontalSpacing w:val="162"/>
  <w:drawingGridVerticalSpacing w:val="300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ZiZDY1YzM5MGFkOGQ1ZWI5M2VjZjcxOTJkY2JhYzMifQ=="/>
  </w:docVars>
  <w:rsids>
    <w:rsidRoot w:val="00922BC2"/>
    <w:rsid w:val="CF3D0190"/>
    <w:rsid w:val="CF6EB1AB"/>
    <w:rsid w:val="DDAFAD1A"/>
    <w:rsid w:val="E7FF1273"/>
    <w:rsid w:val="E9DAEE4B"/>
    <w:rsid w:val="EBED1CE9"/>
    <w:rsid w:val="EFF7909E"/>
    <w:rsid w:val="F7DDFA85"/>
    <w:rsid w:val="F9F8623B"/>
    <w:rsid w:val="FDE3122F"/>
    <w:rsid w:val="FDFF44A5"/>
    <w:rsid w:val="FFDDD3B0"/>
    <w:rsid w:val="FFF5D293"/>
    <w:rsid w:val="0000537D"/>
    <w:rsid w:val="000C7165"/>
    <w:rsid w:val="000F7225"/>
    <w:rsid w:val="0013237C"/>
    <w:rsid w:val="00147366"/>
    <w:rsid w:val="001B28F1"/>
    <w:rsid w:val="002F51DD"/>
    <w:rsid w:val="00385D00"/>
    <w:rsid w:val="003B5D16"/>
    <w:rsid w:val="0040075F"/>
    <w:rsid w:val="004F1D6A"/>
    <w:rsid w:val="005C4060"/>
    <w:rsid w:val="00607A55"/>
    <w:rsid w:val="00647FCB"/>
    <w:rsid w:val="006F33D7"/>
    <w:rsid w:val="00724C03"/>
    <w:rsid w:val="007260E8"/>
    <w:rsid w:val="007A327C"/>
    <w:rsid w:val="007D557D"/>
    <w:rsid w:val="007D6BB0"/>
    <w:rsid w:val="00801022"/>
    <w:rsid w:val="00805ADC"/>
    <w:rsid w:val="0083487C"/>
    <w:rsid w:val="00915552"/>
    <w:rsid w:val="00922BC2"/>
    <w:rsid w:val="009700E8"/>
    <w:rsid w:val="00986FB1"/>
    <w:rsid w:val="00A06B25"/>
    <w:rsid w:val="00A222DC"/>
    <w:rsid w:val="00A340F0"/>
    <w:rsid w:val="00AB05C5"/>
    <w:rsid w:val="00BC0C36"/>
    <w:rsid w:val="00BC662D"/>
    <w:rsid w:val="00C3217D"/>
    <w:rsid w:val="00CD2021"/>
    <w:rsid w:val="00E31111"/>
    <w:rsid w:val="00E5119B"/>
    <w:rsid w:val="00E97E80"/>
    <w:rsid w:val="00F22666"/>
    <w:rsid w:val="00FD2FE7"/>
    <w:rsid w:val="00FE3C8E"/>
    <w:rsid w:val="011C626C"/>
    <w:rsid w:val="0239338F"/>
    <w:rsid w:val="030F42DA"/>
    <w:rsid w:val="03845501"/>
    <w:rsid w:val="04A91DFD"/>
    <w:rsid w:val="04D23778"/>
    <w:rsid w:val="05841084"/>
    <w:rsid w:val="05E556E4"/>
    <w:rsid w:val="063E3C98"/>
    <w:rsid w:val="07037051"/>
    <w:rsid w:val="07DB34D6"/>
    <w:rsid w:val="089F4205"/>
    <w:rsid w:val="091E1C16"/>
    <w:rsid w:val="0A4C6CB2"/>
    <w:rsid w:val="0D755D1D"/>
    <w:rsid w:val="0D9F31AB"/>
    <w:rsid w:val="0DA25D4B"/>
    <w:rsid w:val="0DE926B5"/>
    <w:rsid w:val="0E050A6B"/>
    <w:rsid w:val="0E8F4521"/>
    <w:rsid w:val="0EAE0E09"/>
    <w:rsid w:val="0EBC444B"/>
    <w:rsid w:val="0F4E46E2"/>
    <w:rsid w:val="10077B30"/>
    <w:rsid w:val="10B4201D"/>
    <w:rsid w:val="119F4A7B"/>
    <w:rsid w:val="12EF7EBE"/>
    <w:rsid w:val="131D2050"/>
    <w:rsid w:val="143B3BEF"/>
    <w:rsid w:val="14665FBD"/>
    <w:rsid w:val="14CF391B"/>
    <w:rsid w:val="14EC728F"/>
    <w:rsid w:val="155A3D14"/>
    <w:rsid w:val="158C7B2F"/>
    <w:rsid w:val="15CA6E3C"/>
    <w:rsid w:val="162A0C41"/>
    <w:rsid w:val="165324A4"/>
    <w:rsid w:val="16636C4F"/>
    <w:rsid w:val="16A12ACD"/>
    <w:rsid w:val="17717C0F"/>
    <w:rsid w:val="17BA26A0"/>
    <w:rsid w:val="182C4935"/>
    <w:rsid w:val="1B6B58B4"/>
    <w:rsid w:val="1BC62AAF"/>
    <w:rsid w:val="1C8C14E9"/>
    <w:rsid w:val="1D375804"/>
    <w:rsid w:val="1D554E81"/>
    <w:rsid w:val="1D6541DF"/>
    <w:rsid w:val="1D842140"/>
    <w:rsid w:val="1D975415"/>
    <w:rsid w:val="1D9E4B7D"/>
    <w:rsid w:val="1DF92283"/>
    <w:rsid w:val="1E867E82"/>
    <w:rsid w:val="1EA51D2D"/>
    <w:rsid w:val="1FB15B02"/>
    <w:rsid w:val="2000702C"/>
    <w:rsid w:val="203D54FD"/>
    <w:rsid w:val="20407429"/>
    <w:rsid w:val="2306308D"/>
    <w:rsid w:val="233C481F"/>
    <w:rsid w:val="2369342F"/>
    <w:rsid w:val="24383EC7"/>
    <w:rsid w:val="253F469F"/>
    <w:rsid w:val="25555828"/>
    <w:rsid w:val="25AB046B"/>
    <w:rsid w:val="262376B0"/>
    <w:rsid w:val="26CD5509"/>
    <w:rsid w:val="26E842BF"/>
    <w:rsid w:val="29006716"/>
    <w:rsid w:val="294A756A"/>
    <w:rsid w:val="29631176"/>
    <w:rsid w:val="2A013493"/>
    <w:rsid w:val="2C0048A2"/>
    <w:rsid w:val="2C371CE7"/>
    <w:rsid w:val="2CBE4C77"/>
    <w:rsid w:val="2ED53F9D"/>
    <w:rsid w:val="2F202982"/>
    <w:rsid w:val="30AC1E1D"/>
    <w:rsid w:val="31090635"/>
    <w:rsid w:val="319F3D09"/>
    <w:rsid w:val="32332A93"/>
    <w:rsid w:val="323F7167"/>
    <w:rsid w:val="329111CE"/>
    <w:rsid w:val="352524A9"/>
    <w:rsid w:val="352C1C6F"/>
    <w:rsid w:val="355C3DE4"/>
    <w:rsid w:val="35B12027"/>
    <w:rsid w:val="37AD7642"/>
    <w:rsid w:val="37BC18AB"/>
    <w:rsid w:val="39B567A7"/>
    <w:rsid w:val="3A862007"/>
    <w:rsid w:val="3B037173"/>
    <w:rsid w:val="3B462B8F"/>
    <w:rsid w:val="3BD46971"/>
    <w:rsid w:val="3BE00C3F"/>
    <w:rsid w:val="3D316FDD"/>
    <w:rsid w:val="3DAA26AE"/>
    <w:rsid w:val="3E7708A9"/>
    <w:rsid w:val="3FDF1E0C"/>
    <w:rsid w:val="40FE2C30"/>
    <w:rsid w:val="410545E5"/>
    <w:rsid w:val="410B000D"/>
    <w:rsid w:val="413F2C84"/>
    <w:rsid w:val="41790ECE"/>
    <w:rsid w:val="43351DE3"/>
    <w:rsid w:val="43487B07"/>
    <w:rsid w:val="435B5532"/>
    <w:rsid w:val="436B36BF"/>
    <w:rsid w:val="45C057E3"/>
    <w:rsid w:val="485E59B5"/>
    <w:rsid w:val="487E46E3"/>
    <w:rsid w:val="48C33823"/>
    <w:rsid w:val="48DD0294"/>
    <w:rsid w:val="4ACF1226"/>
    <w:rsid w:val="4BAB423E"/>
    <w:rsid w:val="4CF17BF5"/>
    <w:rsid w:val="4D2C64E5"/>
    <w:rsid w:val="4D9F369D"/>
    <w:rsid w:val="4DC34E55"/>
    <w:rsid w:val="4E7870BC"/>
    <w:rsid w:val="4EB076CA"/>
    <w:rsid w:val="4EE076EF"/>
    <w:rsid w:val="4F6B6A9A"/>
    <w:rsid w:val="503979EB"/>
    <w:rsid w:val="505C736D"/>
    <w:rsid w:val="51762A8E"/>
    <w:rsid w:val="52587153"/>
    <w:rsid w:val="525D1087"/>
    <w:rsid w:val="52974C46"/>
    <w:rsid w:val="538452A3"/>
    <w:rsid w:val="53CE67ED"/>
    <w:rsid w:val="53FB0F26"/>
    <w:rsid w:val="54381624"/>
    <w:rsid w:val="54C87EC4"/>
    <w:rsid w:val="57C90BF1"/>
    <w:rsid w:val="5ACD4B75"/>
    <w:rsid w:val="5B0B2C65"/>
    <w:rsid w:val="5B572C2A"/>
    <w:rsid w:val="5B821ECA"/>
    <w:rsid w:val="5B9E4510"/>
    <w:rsid w:val="5C9B2538"/>
    <w:rsid w:val="5CCB2211"/>
    <w:rsid w:val="5D1A704F"/>
    <w:rsid w:val="5D76541B"/>
    <w:rsid w:val="5D771621"/>
    <w:rsid w:val="5EA164F9"/>
    <w:rsid w:val="5F96343F"/>
    <w:rsid w:val="5F9920D6"/>
    <w:rsid w:val="60576F31"/>
    <w:rsid w:val="608C5797"/>
    <w:rsid w:val="60E75059"/>
    <w:rsid w:val="63173810"/>
    <w:rsid w:val="63187B14"/>
    <w:rsid w:val="63486653"/>
    <w:rsid w:val="63E13ED4"/>
    <w:rsid w:val="647A48EB"/>
    <w:rsid w:val="64842D2C"/>
    <w:rsid w:val="65715E87"/>
    <w:rsid w:val="6758447A"/>
    <w:rsid w:val="682324A3"/>
    <w:rsid w:val="68961A05"/>
    <w:rsid w:val="690732CE"/>
    <w:rsid w:val="69D52FC1"/>
    <w:rsid w:val="6A276531"/>
    <w:rsid w:val="6AFB1B36"/>
    <w:rsid w:val="6B0B0805"/>
    <w:rsid w:val="6B150072"/>
    <w:rsid w:val="6C4D71BF"/>
    <w:rsid w:val="6CD579D3"/>
    <w:rsid w:val="6F064CBB"/>
    <w:rsid w:val="6FDC578F"/>
    <w:rsid w:val="71702730"/>
    <w:rsid w:val="71745F16"/>
    <w:rsid w:val="71933E38"/>
    <w:rsid w:val="71A64A9B"/>
    <w:rsid w:val="72F3081A"/>
    <w:rsid w:val="74BB0D8C"/>
    <w:rsid w:val="75B25E9C"/>
    <w:rsid w:val="76AE3469"/>
    <w:rsid w:val="79C86E99"/>
    <w:rsid w:val="7ABD4892"/>
    <w:rsid w:val="7ACE42C7"/>
    <w:rsid w:val="7AFE3035"/>
    <w:rsid w:val="7B465954"/>
    <w:rsid w:val="7B4B4481"/>
    <w:rsid w:val="7CDE4CAD"/>
    <w:rsid w:val="7D7729F7"/>
    <w:rsid w:val="7DAA6F32"/>
    <w:rsid w:val="7DB7513F"/>
    <w:rsid w:val="7DD70390"/>
    <w:rsid w:val="7E724DE1"/>
    <w:rsid w:val="7EE7127A"/>
    <w:rsid w:val="7EFF3FD3"/>
    <w:rsid w:val="7F0D7554"/>
    <w:rsid w:val="7FBB8F3F"/>
    <w:rsid w:val="7FD5E9EA"/>
    <w:rsid w:val="7FD9B075"/>
    <w:rsid w:val="7FDD9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7E5846CC-F636-4670-804C-1977D6F72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5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ody Text Firs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autoRedefine/>
    <w:qFormat/>
    <w:pPr>
      <w:widowControl w:val="0"/>
      <w:jc w:val="both"/>
    </w:pPr>
    <w:rPr>
      <w:rFonts w:ascii="宋体" w:eastAsia="方正仿宋_GBK" w:hAnsi="宋体" w:cs="Arial"/>
      <w:kern w:val="2"/>
      <w:sz w:val="32"/>
      <w:szCs w:val="4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autoRedefine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0">
    <w:name w:val="正文（缩进）"/>
    <w:basedOn w:val="a"/>
    <w:autoRedefine/>
    <w:qFormat/>
    <w:pPr>
      <w:spacing w:before="156" w:after="156"/>
      <w:ind w:firstLine="480"/>
    </w:pPr>
  </w:style>
  <w:style w:type="paragraph" w:styleId="a4">
    <w:name w:val="Body Text"/>
    <w:basedOn w:val="a"/>
    <w:next w:val="TOC5"/>
    <w:autoRedefine/>
    <w:qFormat/>
    <w:pPr>
      <w:snapToGrid w:val="0"/>
      <w:spacing w:line="300" w:lineRule="auto"/>
    </w:pPr>
    <w:rPr>
      <w:sz w:val="24"/>
    </w:rPr>
  </w:style>
  <w:style w:type="paragraph" w:styleId="TOC5">
    <w:name w:val="toc 5"/>
    <w:next w:val="a"/>
    <w:autoRedefine/>
    <w:qFormat/>
    <w:pPr>
      <w:widowControl w:val="0"/>
      <w:ind w:leftChars="800" w:left="800"/>
      <w:jc w:val="both"/>
    </w:pPr>
    <w:rPr>
      <w:rFonts w:eastAsia="方正仿宋_GBK"/>
      <w:kern w:val="2"/>
      <w:sz w:val="32"/>
      <w:szCs w:val="24"/>
    </w:rPr>
  </w:style>
  <w:style w:type="paragraph" w:styleId="a5">
    <w:name w:val="footer"/>
    <w:basedOn w:val="a"/>
    <w:autoRedefine/>
    <w:qFormat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a6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autoRedefine/>
    <w:qFormat/>
    <w:rPr>
      <w:sz w:val="24"/>
    </w:rPr>
  </w:style>
  <w:style w:type="paragraph" w:styleId="20">
    <w:name w:val="Body Text First Indent 2"/>
    <w:qFormat/>
    <w:pPr>
      <w:widowControl w:val="0"/>
      <w:spacing w:after="120"/>
      <w:ind w:left="420" w:firstLine="420"/>
      <w:jc w:val="both"/>
    </w:pPr>
    <w:rPr>
      <w:rFonts w:ascii="宋体" w:eastAsia="方正仿宋_GBK" w:hAnsi="宋体" w:cs="Arial"/>
      <w:kern w:val="2"/>
      <w:sz w:val="32"/>
      <w:szCs w:val="44"/>
    </w:rPr>
  </w:style>
  <w:style w:type="table" w:styleId="a8">
    <w:name w:val="Table Grid"/>
    <w:basedOn w:val="a2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autoRedefine/>
    <w:qFormat/>
  </w:style>
  <w:style w:type="paragraph" w:customStyle="1" w:styleId="aa">
    <w:name w:val="默认"/>
    <w:autoRedefine/>
    <w:qFormat/>
    <w:rPr>
      <w:rFonts w:ascii="Helvetica" w:eastAsia="Helvetica" w:hAnsi="Helvetica" w:cs="Helvetica"/>
      <w:color w:val="000000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253</Words>
  <Characters>1448</Characters>
  <Application>Microsoft Office Word</Application>
  <DocSecurity>0</DocSecurity>
  <Lines>12</Lines>
  <Paragraphs>3</Paragraphs>
  <ScaleCrop>false</ScaleCrop>
  <Company>Microsoft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剑 薛</cp:lastModifiedBy>
  <cp:revision>12</cp:revision>
  <cp:lastPrinted>2024-05-30T04:01:00Z</cp:lastPrinted>
  <dcterms:created xsi:type="dcterms:W3CDTF">2020-07-08T17:34:00Z</dcterms:created>
  <dcterms:modified xsi:type="dcterms:W3CDTF">2024-06-02T03:46:00Z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2052-12.1.0.16364</vt:lpwstr>
  </property>
  <property fmtid="{D5CDD505-2E9C-101B-9397-08002B2CF9AE}" pid="3" name="ICV">
    <vt:lpwstr>A7ABC2621DDE4C36A5B9CA7481941BB6_13</vt:lpwstr>
  </property>
</Properties>
</file>