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8CF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sz w:val="44"/>
          <w:szCs w:val="44"/>
        </w:rPr>
      </w:pPr>
      <w:bookmarkStart w:id="12" w:name="_GoBack"/>
      <w:r>
        <w:rPr>
          <w:rFonts w:hint="eastAsia" w:ascii="方正小标宋_GBK" w:hAnsi="方正小标宋_GBK" w:eastAsia="方正小标宋_GBK" w:cs="方正小标宋_GBK"/>
          <w:color w:val="000000"/>
          <w:sz w:val="44"/>
          <w:szCs w:val="44"/>
        </w:rPr>
        <w:t>重庆高新区</w:t>
      </w:r>
      <w:r>
        <w:rPr>
          <w:rFonts w:hint="eastAsia" w:eastAsia="方正小标宋_GBK"/>
          <w:sz w:val="44"/>
          <w:szCs w:val="44"/>
        </w:rPr>
        <w:t>曾家镇人民政府</w:t>
      </w:r>
    </w:p>
    <w:p w14:paraId="23C859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000000"/>
          <w:sz w:val="44"/>
          <w:szCs w:val="44"/>
        </w:rPr>
      </w:pPr>
      <w:r>
        <w:rPr>
          <w:rFonts w:eastAsia="方正小标宋_GBK"/>
          <w:color w:val="000000"/>
          <w:sz w:val="44"/>
          <w:szCs w:val="44"/>
        </w:rPr>
        <w:t>202</w:t>
      </w:r>
      <w:r>
        <w:rPr>
          <w:rFonts w:hint="eastAsia" w:eastAsia="方正小标宋_GBK"/>
          <w:color w:val="000000"/>
          <w:sz w:val="44"/>
          <w:szCs w:val="44"/>
        </w:rPr>
        <w:t>4</w:t>
      </w:r>
      <w:r>
        <w:rPr>
          <w:rFonts w:hint="eastAsia" w:ascii="方正小标宋_GBK" w:hAnsi="方正小标宋_GBK" w:eastAsia="方正小标宋_GBK" w:cs="方正小标宋_GBK"/>
          <w:color w:val="000000"/>
          <w:sz w:val="44"/>
          <w:szCs w:val="44"/>
        </w:rPr>
        <w:t>年公开招聘专职社区工作者简章</w:t>
      </w:r>
    </w:p>
    <w:bookmarkEnd w:id="12"/>
    <w:p w14:paraId="581194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p>
    <w:p w14:paraId="3573F5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因工作需要，曾家镇人民政府拟面向社会招聘专职社区工作者。现将有关事项公布如下：</w:t>
      </w:r>
    </w:p>
    <w:p w14:paraId="3C9DA5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黑体_GBK"/>
          <w:kern w:val="0"/>
          <w:sz w:val="32"/>
          <w:szCs w:val="32"/>
        </w:rPr>
      </w:pPr>
      <w:r>
        <w:rPr>
          <w:rFonts w:hint="eastAsia" w:eastAsia="方正黑体_GBK"/>
          <w:kern w:val="0"/>
          <w:sz w:val="32"/>
          <w:szCs w:val="32"/>
        </w:rPr>
        <w:t>一、招聘原则</w:t>
      </w:r>
    </w:p>
    <w:p w14:paraId="06D8CD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坚持德才兼备的用人标准和“公开、平等、竞争、择优”的用人原则，实行公开招聘。</w:t>
      </w:r>
    </w:p>
    <w:p w14:paraId="463F7F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黑体_GBK"/>
          <w:kern w:val="0"/>
          <w:sz w:val="32"/>
          <w:szCs w:val="32"/>
        </w:rPr>
      </w:pPr>
      <w:r>
        <w:rPr>
          <w:rFonts w:hint="eastAsia" w:eastAsia="方正黑体_GBK"/>
          <w:kern w:val="0"/>
          <w:sz w:val="32"/>
          <w:szCs w:val="32"/>
        </w:rPr>
        <w:t>二、招聘岗位</w:t>
      </w:r>
    </w:p>
    <w:p w14:paraId="0D01D3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cs="方正仿宋_GBK"/>
          <w:kern w:val="0"/>
          <w:sz w:val="32"/>
          <w:szCs w:val="32"/>
        </w:rPr>
      </w:pPr>
      <w:r>
        <w:rPr>
          <w:rFonts w:hint="eastAsia" w:eastAsia="方正仿宋_GBK" w:cs="方正仿宋_GBK"/>
          <w:kern w:val="0"/>
          <w:sz w:val="32"/>
          <w:szCs w:val="32"/>
        </w:rPr>
        <w:t>本次招聘</w:t>
      </w:r>
      <w:r>
        <w:rPr>
          <w:rFonts w:hint="eastAsia" w:eastAsia="方正仿宋_GBK"/>
          <w:kern w:val="0"/>
          <w:sz w:val="32"/>
          <w:szCs w:val="32"/>
        </w:rPr>
        <w:t>专职社区工作者</w:t>
      </w:r>
      <w:r>
        <w:rPr>
          <w:rFonts w:eastAsia="方正仿宋_GBK"/>
          <w:kern w:val="0"/>
          <w:sz w:val="32"/>
          <w:szCs w:val="32"/>
        </w:rPr>
        <w:t>14</w:t>
      </w:r>
      <w:r>
        <w:rPr>
          <w:rFonts w:hint="eastAsia" w:eastAsia="方正仿宋_GBK" w:cs="方正仿宋_GBK"/>
          <w:kern w:val="0"/>
          <w:sz w:val="32"/>
          <w:szCs w:val="32"/>
        </w:rPr>
        <w:t>名。</w:t>
      </w:r>
    </w:p>
    <w:p w14:paraId="1A17FA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黑体_GBK"/>
          <w:kern w:val="0"/>
          <w:sz w:val="32"/>
          <w:szCs w:val="32"/>
        </w:rPr>
      </w:pPr>
      <w:r>
        <w:rPr>
          <w:rFonts w:hint="eastAsia" w:eastAsia="方正黑体_GBK"/>
          <w:kern w:val="0"/>
          <w:sz w:val="32"/>
          <w:szCs w:val="32"/>
        </w:rPr>
        <w:t>三、招聘条件</w:t>
      </w:r>
    </w:p>
    <w:p w14:paraId="24FB53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（一）基本条件</w:t>
      </w:r>
    </w:p>
    <w:p w14:paraId="58C0D3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1.具有中华人民共和国国籍，热爱祖国，拥护中国共产党的领导，坚持党的基本路线，遵纪守法，品行端正，作风正派，身体健康；</w:t>
      </w:r>
    </w:p>
    <w:p w14:paraId="787A59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2.年龄在35周岁以下（1988年9月9日及以后出生），对持有社区工作者职业资格证书的，可适当放宽至40周岁（1983年9月9日及以后出生）；</w:t>
      </w:r>
    </w:p>
    <w:p w14:paraId="08BFCA3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3.具备国家承认的大学本科及以上学历；</w:t>
      </w:r>
    </w:p>
    <w:p w14:paraId="40BE71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方正仿宋_GBK"/>
          <w:kern w:val="0"/>
          <w:sz w:val="32"/>
          <w:szCs w:val="32"/>
          <w:lang w:eastAsia="zh-CN"/>
        </w:rPr>
      </w:pPr>
      <w:r>
        <w:rPr>
          <w:rFonts w:hint="eastAsia" w:eastAsia="方正仿宋_GBK"/>
          <w:kern w:val="0"/>
          <w:sz w:val="32"/>
          <w:szCs w:val="32"/>
        </w:rPr>
        <w:t>4.有一定的文字写作能力和沟通协调能力，有较强的事业心和责任感，善于做群众工作，具有计算机办公基本操作能力</w:t>
      </w:r>
      <w:r>
        <w:rPr>
          <w:rFonts w:hint="eastAsia" w:eastAsia="方正仿宋_GBK"/>
          <w:kern w:val="0"/>
          <w:sz w:val="32"/>
          <w:szCs w:val="32"/>
          <w:lang w:eastAsia="zh-CN"/>
        </w:rPr>
        <w:t>；</w:t>
      </w:r>
    </w:p>
    <w:p w14:paraId="482EBF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方正仿宋_GBK"/>
          <w:kern w:val="0"/>
          <w:sz w:val="32"/>
          <w:szCs w:val="32"/>
          <w:lang w:eastAsia="zh-CN"/>
        </w:rPr>
      </w:pPr>
      <w:r>
        <w:rPr>
          <w:rFonts w:hint="eastAsia" w:eastAsia="方正仿宋_GBK"/>
          <w:kern w:val="0"/>
          <w:sz w:val="32"/>
          <w:szCs w:val="32"/>
          <w:lang w:val="en-US" w:eastAsia="zh-CN"/>
        </w:rPr>
        <w:t>5.具有社区工作经历的专职网格员、中共党员、退伍军人等人员，在同等条件下优先。</w:t>
      </w:r>
    </w:p>
    <w:p w14:paraId="650514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_GBK" w:hAnsi="方正楷体_GBK" w:eastAsia="方正楷体_GBK" w:cs="方正楷体_GBK"/>
          <w:kern w:val="0"/>
          <w:sz w:val="32"/>
          <w:szCs w:val="32"/>
        </w:rPr>
      </w:pPr>
      <w:r>
        <w:rPr>
          <w:rFonts w:hint="eastAsia" w:ascii="方正楷体_GBK" w:hAnsi="方正楷体_GBK" w:eastAsia="方正楷体_GBK" w:cs="方正楷体_GBK"/>
          <w:kern w:val="0"/>
          <w:sz w:val="32"/>
          <w:szCs w:val="32"/>
        </w:rPr>
        <w:t>（二）不予招聘范围</w:t>
      </w:r>
    </w:p>
    <w:p w14:paraId="0EE43B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1.曾因犯罪受过刑事处罚或曾被开除公职的人员；</w:t>
      </w:r>
    </w:p>
    <w:p w14:paraId="64DC89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2.涉黑涉恶，在扫黑除恶专项斗争中被打击的；</w:t>
      </w:r>
    </w:p>
    <w:p w14:paraId="7BA07E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3.正在接受纪律审查、刑事处罚期限未满或涉嫌违法犯罪正在接受司法调查尚未做出结论的；</w:t>
      </w:r>
    </w:p>
    <w:p w14:paraId="572E6B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4.受过行政拘留及以上处罚和曾受党纪、政务（政纪）处分的；</w:t>
      </w:r>
    </w:p>
    <w:p w14:paraId="2AE58B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5.组织或参加过邪教、迷信组织或从事过危害国家安全活动的；</w:t>
      </w:r>
    </w:p>
    <w:p w14:paraId="4329CF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6.其他不符合报名资格条件的。</w:t>
      </w:r>
    </w:p>
    <w:p w14:paraId="360EA2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黑体_GBK"/>
          <w:kern w:val="0"/>
          <w:sz w:val="32"/>
          <w:szCs w:val="32"/>
        </w:rPr>
      </w:pPr>
      <w:r>
        <w:rPr>
          <w:rFonts w:hint="eastAsia" w:eastAsia="方正黑体_GBK"/>
          <w:kern w:val="0"/>
          <w:sz w:val="32"/>
          <w:szCs w:val="32"/>
        </w:rPr>
        <w:t>四、招聘程序</w:t>
      </w:r>
    </w:p>
    <w:p w14:paraId="6A6DF1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（一）报名程序和要求</w:t>
      </w:r>
    </w:p>
    <w:p w14:paraId="16D59E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本次招聘采取线下报名的方式进行。</w:t>
      </w:r>
    </w:p>
    <w:p w14:paraId="1C40A58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kern w:val="0"/>
          <w:sz w:val="32"/>
          <w:szCs w:val="32"/>
        </w:rPr>
      </w:pPr>
      <w:r>
        <w:rPr>
          <w:rFonts w:hint="eastAsia" w:eastAsia="方正仿宋_GBK"/>
          <w:b/>
          <w:kern w:val="0"/>
          <w:sz w:val="32"/>
          <w:szCs w:val="32"/>
        </w:rPr>
        <w:t>1.报名时间：</w:t>
      </w:r>
      <w:r>
        <w:rPr>
          <w:rFonts w:hint="eastAsia" w:eastAsia="方正仿宋_GBK"/>
          <w:kern w:val="0"/>
          <w:sz w:val="32"/>
          <w:szCs w:val="32"/>
        </w:rPr>
        <w:t>2024年9月9日—9月11日，每天上午9:00-11:30，下午2:00-5:30，逾期不予受理。</w:t>
      </w:r>
    </w:p>
    <w:p w14:paraId="771A00A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kern w:val="0"/>
          <w:sz w:val="32"/>
          <w:szCs w:val="32"/>
        </w:rPr>
      </w:pPr>
      <w:r>
        <w:rPr>
          <w:rFonts w:hint="eastAsia" w:eastAsia="方正仿宋_GBK"/>
          <w:b/>
          <w:bCs/>
          <w:kern w:val="0"/>
          <w:sz w:val="32"/>
          <w:szCs w:val="32"/>
          <w:shd w:val="clear" w:color="auto" w:fill="FFFFFF"/>
        </w:rPr>
        <w:t>2.报名地点：</w:t>
      </w:r>
      <w:r>
        <w:rPr>
          <w:rFonts w:hint="eastAsia" w:eastAsia="方正仿宋_GBK"/>
          <w:kern w:val="0"/>
          <w:sz w:val="32"/>
          <w:szCs w:val="32"/>
          <w:shd w:val="clear" w:color="auto" w:fill="FFFFFF"/>
        </w:rPr>
        <w:t>报考者到重庆高新区曾家镇人民政府312办公室现场报名，地址：重庆市沙坪坝区曾家镇中兴街20号。</w:t>
      </w:r>
    </w:p>
    <w:p w14:paraId="3B99039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b/>
          <w:bCs/>
          <w:kern w:val="0"/>
          <w:sz w:val="32"/>
          <w:szCs w:val="32"/>
          <w:shd w:val="clear" w:color="auto" w:fill="FFFFFF"/>
        </w:rPr>
      </w:pPr>
      <w:r>
        <w:rPr>
          <w:rFonts w:hint="eastAsia" w:eastAsia="方正仿宋_GBK"/>
          <w:b/>
          <w:color w:val="000000"/>
          <w:kern w:val="0"/>
          <w:sz w:val="32"/>
          <w:szCs w:val="32"/>
        </w:rPr>
        <w:t>3.联系人及电话</w:t>
      </w:r>
      <w:r>
        <w:rPr>
          <w:rFonts w:hint="eastAsia" w:eastAsia="方正仿宋_GBK"/>
          <w:b/>
          <w:kern w:val="0"/>
          <w:sz w:val="32"/>
          <w:szCs w:val="32"/>
        </w:rPr>
        <w:t>：</w:t>
      </w:r>
      <w:r>
        <w:rPr>
          <w:rFonts w:hint="eastAsia" w:eastAsia="方正仿宋_GBK"/>
          <w:kern w:val="0"/>
          <w:sz w:val="32"/>
          <w:szCs w:val="32"/>
        </w:rPr>
        <w:t>万老师</w:t>
      </w:r>
      <w:r>
        <w:rPr>
          <w:rFonts w:hint="eastAsia" w:eastAsia="方正仿宋_GBK"/>
          <w:b/>
          <w:kern w:val="0"/>
          <w:sz w:val="32"/>
          <w:szCs w:val="32"/>
        </w:rPr>
        <w:t>/</w:t>
      </w:r>
      <w:r>
        <w:rPr>
          <w:rFonts w:hint="eastAsia" w:eastAsia="方正仿宋_GBK"/>
          <w:color w:val="000000"/>
          <w:kern w:val="0"/>
          <w:sz w:val="32"/>
          <w:szCs w:val="32"/>
        </w:rPr>
        <w:t xml:space="preserve">李老师  </w:t>
      </w:r>
      <w:r>
        <w:rPr>
          <w:rFonts w:hint="eastAsia" w:eastAsia="方正仿宋_GBK"/>
          <w:kern w:val="0"/>
          <w:sz w:val="32"/>
          <w:szCs w:val="32"/>
        </w:rPr>
        <w:t>65750141</w:t>
      </w:r>
      <w:r>
        <w:rPr>
          <w:rFonts w:hint="eastAsia" w:eastAsia="方正仿宋_GBK"/>
          <w:color w:val="000000"/>
          <w:kern w:val="0"/>
          <w:sz w:val="32"/>
          <w:szCs w:val="32"/>
        </w:rPr>
        <w:t>/65765033</w:t>
      </w:r>
    </w:p>
    <w:p w14:paraId="782C167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b/>
          <w:kern w:val="0"/>
          <w:sz w:val="32"/>
          <w:szCs w:val="32"/>
        </w:rPr>
      </w:pPr>
      <w:r>
        <w:rPr>
          <w:rFonts w:hint="eastAsia" w:eastAsia="方正仿宋_GBK"/>
          <w:b/>
          <w:kern w:val="0"/>
          <w:sz w:val="32"/>
          <w:szCs w:val="32"/>
        </w:rPr>
        <w:t>4.提交材料内容及要求：</w:t>
      </w:r>
    </w:p>
    <w:p w14:paraId="4E66C62C">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cs="方正仿宋_GBK"/>
          <w:kern w:val="0"/>
          <w:sz w:val="32"/>
          <w:szCs w:val="32"/>
        </w:rPr>
      </w:pPr>
      <w:r>
        <w:rPr>
          <w:rFonts w:hint="eastAsia" w:eastAsia="方正仿宋_GBK" w:cs="方正仿宋_GBK"/>
          <w:kern w:val="0"/>
          <w:sz w:val="32"/>
          <w:szCs w:val="32"/>
        </w:rPr>
        <w:t>（1）《</w:t>
      </w:r>
      <w:r>
        <w:rPr>
          <w:rFonts w:hint="eastAsia" w:eastAsia="方正仿宋_GBK"/>
          <w:kern w:val="0"/>
          <w:sz w:val="32"/>
          <w:szCs w:val="32"/>
        </w:rPr>
        <w:t>曾家镇公开招聘专职社区工作者报名登记表</w:t>
      </w:r>
      <w:r>
        <w:rPr>
          <w:rFonts w:hint="eastAsia" w:eastAsia="方正仿宋_GBK" w:cs="方正仿宋_GBK"/>
          <w:kern w:val="0"/>
          <w:sz w:val="32"/>
          <w:szCs w:val="32"/>
        </w:rPr>
        <w:t>》1份，报名表双面打印在一张A4纸上，不得调整模板格式；</w:t>
      </w:r>
    </w:p>
    <w:p w14:paraId="57CD5209">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cs="方正仿宋_GBK"/>
          <w:kern w:val="0"/>
          <w:sz w:val="32"/>
          <w:szCs w:val="32"/>
        </w:rPr>
      </w:pPr>
      <w:r>
        <w:rPr>
          <w:rFonts w:hint="eastAsia" w:eastAsia="方正仿宋_GBK" w:cs="方正仿宋_GBK"/>
          <w:kern w:val="0"/>
          <w:sz w:val="32"/>
          <w:szCs w:val="32"/>
        </w:rPr>
        <w:t>（2）近期1寸正面免冠彩色照片1张；</w:t>
      </w:r>
    </w:p>
    <w:p w14:paraId="7AD10B1E">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cs="方正仿宋_GBK"/>
          <w:kern w:val="0"/>
          <w:sz w:val="32"/>
          <w:szCs w:val="32"/>
        </w:rPr>
      </w:pPr>
      <w:r>
        <w:rPr>
          <w:rFonts w:hint="eastAsia" w:eastAsia="方正仿宋_GBK" w:cs="方正仿宋_GBK"/>
          <w:kern w:val="0"/>
          <w:sz w:val="32"/>
          <w:szCs w:val="32"/>
        </w:rPr>
        <w:t>（3）居民身份证、毕业证、学位证原件及复印件1份；</w:t>
      </w:r>
    </w:p>
    <w:p w14:paraId="40A474A9">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cs="方正仿宋_GBK"/>
          <w:kern w:val="0"/>
          <w:sz w:val="32"/>
          <w:szCs w:val="32"/>
        </w:rPr>
      </w:pPr>
      <w:r>
        <w:rPr>
          <w:rFonts w:hint="eastAsia" w:eastAsia="方正仿宋_GBK" w:cs="方正仿宋_GBK"/>
          <w:kern w:val="0"/>
          <w:sz w:val="32"/>
          <w:szCs w:val="32"/>
        </w:rPr>
        <w:t>（4）学信网在线学籍报告纸质件1份。</w:t>
      </w:r>
    </w:p>
    <w:p w14:paraId="001C4D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（二）资格审查</w:t>
      </w:r>
    </w:p>
    <w:p w14:paraId="58D582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color w:val="000000"/>
          <w:kern w:val="0"/>
          <w:sz w:val="32"/>
          <w:szCs w:val="32"/>
        </w:rPr>
        <w:t>现场报名的同时进行资格初审，报名截止次日进行资格复审（报名者无需参加），资格复审通过方可参加笔试。资格审查工作贯穿招聘工作全过程，如发现弄虚作假，一经查实，取消报名和录用资格</w:t>
      </w:r>
      <w:r>
        <w:rPr>
          <w:rFonts w:hint="eastAsia" w:eastAsia="方正仿宋_GBK"/>
          <w:kern w:val="0"/>
          <w:sz w:val="32"/>
          <w:szCs w:val="32"/>
        </w:rPr>
        <w:t>。</w:t>
      </w:r>
    </w:p>
    <w:p w14:paraId="120CF2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（三）笔试</w:t>
      </w:r>
    </w:p>
    <w:p w14:paraId="15BE160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bCs/>
          <w:kern w:val="0"/>
          <w:sz w:val="32"/>
          <w:szCs w:val="32"/>
        </w:rPr>
      </w:pPr>
      <w:r>
        <w:rPr>
          <w:rFonts w:hint="eastAsia" w:eastAsia="方正仿宋_GBK"/>
          <w:b/>
          <w:kern w:val="0"/>
          <w:sz w:val="32"/>
          <w:szCs w:val="32"/>
        </w:rPr>
        <w:t>1.笔试时间及地点：</w:t>
      </w:r>
      <w:r>
        <w:rPr>
          <w:rFonts w:hint="eastAsia" w:eastAsia="方正仿宋_GBK"/>
          <w:bCs/>
          <w:kern w:val="0"/>
          <w:sz w:val="32"/>
          <w:szCs w:val="32"/>
        </w:rPr>
        <w:t>笔试时间初定为2024年9月21日上午9：00-11：00，笔试地点根据报考人数另行通知。</w:t>
      </w:r>
    </w:p>
    <w:p w14:paraId="385F9B6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bCs/>
          <w:kern w:val="0"/>
          <w:sz w:val="32"/>
          <w:szCs w:val="32"/>
        </w:rPr>
      </w:pPr>
      <w:r>
        <w:rPr>
          <w:rFonts w:eastAsia="方正仿宋_GBK"/>
          <w:b/>
          <w:kern w:val="0"/>
          <w:sz w:val="32"/>
          <w:szCs w:val="32"/>
        </w:rPr>
        <w:t>2.开考比例：</w:t>
      </w:r>
      <w:r>
        <w:rPr>
          <w:rFonts w:eastAsia="方正仿宋_GBK"/>
          <w:bCs/>
          <w:kern w:val="0"/>
          <w:sz w:val="32"/>
          <w:szCs w:val="32"/>
        </w:rPr>
        <w:t>实际报名人数与拟招聘岗位名额之比须达到3:1，达不到开考比例的，取消本次招聘。</w:t>
      </w:r>
    </w:p>
    <w:p w14:paraId="46D9933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bCs/>
          <w:kern w:val="0"/>
          <w:sz w:val="32"/>
          <w:szCs w:val="32"/>
        </w:rPr>
      </w:pPr>
      <w:r>
        <w:rPr>
          <w:rFonts w:hint="eastAsia" w:eastAsia="方正仿宋_GBK" w:cs="Arial"/>
          <w:b/>
          <w:kern w:val="0"/>
          <w:sz w:val="32"/>
          <w:szCs w:val="32"/>
        </w:rPr>
        <w:t>3.试卷主要内容：</w:t>
      </w:r>
      <w:r>
        <w:rPr>
          <w:rFonts w:hint="eastAsia" w:eastAsia="方正仿宋_GBK" w:cs="Arial"/>
          <w:bCs/>
          <w:kern w:val="0"/>
          <w:sz w:val="32"/>
          <w:szCs w:val="32"/>
        </w:rPr>
        <w:t>党建基础知识、时事政治、社区工作基础知识、社会工作基础知识、公文基础知识等。</w:t>
      </w:r>
      <w:r>
        <w:rPr>
          <w:rFonts w:hint="eastAsia" w:eastAsia="方正仿宋_GBK"/>
          <w:kern w:val="0"/>
          <w:sz w:val="32"/>
          <w:szCs w:val="32"/>
        </w:rPr>
        <w:t>笔试总分值为100分，采用闭卷笔答方式</w:t>
      </w:r>
      <w:r>
        <w:rPr>
          <w:rFonts w:eastAsia="方正仿宋_GBK"/>
          <w:kern w:val="0"/>
          <w:sz w:val="32"/>
          <w:szCs w:val="32"/>
        </w:rPr>
        <w:t>。</w:t>
      </w:r>
    </w:p>
    <w:p w14:paraId="23F2565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方正仿宋_GBK"/>
          <w:kern w:val="0"/>
          <w:sz w:val="32"/>
          <w:szCs w:val="32"/>
        </w:rPr>
      </w:pPr>
      <w:r>
        <w:rPr>
          <w:rFonts w:hint="eastAsia" w:eastAsia="方正仿宋_GBK"/>
          <w:b/>
          <w:kern w:val="0"/>
          <w:sz w:val="32"/>
          <w:szCs w:val="32"/>
        </w:rPr>
        <w:t>4.笔试成绩公布：</w:t>
      </w:r>
      <w:r>
        <w:rPr>
          <w:rFonts w:hint="eastAsia" w:eastAsia="方正仿宋_GBK"/>
          <w:kern w:val="0"/>
          <w:sz w:val="32"/>
          <w:szCs w:val="32"/>
        </w:rPr>
        <w:t>笔试</w:t>
      </w:r>
      <w:r>
        <w:rPr>
          <w:rFonts w:hint="eastAsia" w:eastAsia="方正仿宋_GBK" w:cs="Arial"/>
          <w:kern w:val="0"/>
          <w:sz w:val="32"/>
          <w:szCs w:val="32"/>
        </w:rPr>
        <w:t>成绩</w:t>
      </w:r>
      <w:r>
        <w:rPr>
          <w:rFonts w:hint="eastAsia" w:eastAsia="方正仿宋_GBK"/>
          <w:kern w:val="0"/>
          <w:sz w:val="32"/>
          <w:szCs w:val="32"/>
        </w:rPr>
        <w:t>将在曾家镇政府公示栏中公布，同时会以短信或电话的形式通知拟进入面试的人员，请保持电话畅通。</w:t>
      </w:r>
    </w:p>
    <w:p w14:paraId="22E61C0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（四）面试</w:t>
      </w:r>
    </w:p>
    <w:p w14:paraId="70CDC7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1.本次招聘采取结构化面试方式进行，主要测试考生的语言表达、综合分析、逻辑思维、职业素养等方面的能力。面试成绩满分为100分。</w:t>
      </w:r>
    </w:p>
    <w:p w14:paraId="2163CC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highlight w:val="yellow"/>
        </w:rPr>
      </w:pPr>
      <w:r>
        <w:rPr>
          <w:rFonts w:hint="eastAsia" w:eastAsia="方正仿宋_GBK"/>
          <w:kern w:val="0"/>
          <w:sz w:val="32"/>
          <w:szCs w:val="32"/>
        </w:rPr>
        <w:t>2.进入面试的人选，按照与招聘名额3:1比例，根据笔试成绩从高到低依次确定。若最后一名进入面试人选</w:t>
      </w:r>
      <w:r>
        <w:rPr>
          <w:rFonts w:hint="eastAsia" w:eastAsia="方正仿宋_GBK"/>
          <w:kern w:val="0"/>
          <w:sz w:val="32"/>
          <w:szCs w:val="32"/>
          <w:lang w:val="en-US" w:eastAsia="zh-CN"/>
        </w:rPr>
        <w:t>笔试</w:t>
      </w:r>
      <w:r>
        <w:rPr>
          <w:rFonts w:hint="eastAsia" w:eastAsia="方正仿宋_GBK"/>
          <w:kern w:val="0"/>
          <w:sz w:val="32"/>
          <w:szCs w:val="32"/>
        </w:rPr>
        <w:t>成绩相同，则并列进入。面试达不到规定比例的，相应递减招聘名额至规定比例。</w:t>
      </w:r>
    </w:p>
    <w:p w14:paraId="0CB6DF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3.时间及地点：面试时间、地点另行通知。</w:t>
      </w:r>
    </w:p>
    <w:p w14:paraId="5EA43C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（五）总成绩计算</w:t>
      </w:r>
    </w:p>
    <w:p w14:paraId="5DABC6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方正仿宋_GBK"/>
          <w:kern w:val="0"/>
          <w:sz w:val="32"/>
          <w:szCs w:val="32"/>
          <w:lang w:eastAsia="zh-CN"/>
        </w:rPr>
      </w:pPr>
      <w:r>
        <w:rPr>
          <w:rFonts w:hint="eastAsia" w:eastAsia="方正仿宋_GBK"/>
          <w:kern w:val="0"/>
          <w:sz w:val="32"/>
          <w:szCs w:val="32"/>
          <w:lang w:val="en-US" w:eastAsia="zh-CN"/>
        </w:rPr>
        <w:t>1.</w:t>
      </w:r>
      <w:r>
        <w:rPr>
          <w:rFonts w:hint="eastAsia" w:eastAsia="方正仿宋_GBK"/>
          <w:kern w:val="0"/>
          <w:sz w:val="32"/>
          <w:szCs w:val="32"/>
        </w:rPr>
        <w:t>总成绩=笔试成绩×60%+面试成绩×40%</w:t>
      </w:r>
      <w:r>
        <w:rPr>
          <w:rFonts w:hint="eastAsia" w:eastAsia="方正仿宋_GBK"/>
          <w:kern w:val="0"/>
          <w:sz w:val="32"/>
          <w:szCs w:val="32"/>
          <w:lang w:eastAsia="zh-CN"/>
        </w:rPr>
        <w:t>；</w:t>
      </w:r>
    </w:p>
    <w:p w14:paraId="511A77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方正仿宋_GBK"/>
          <w:kern w:val="0"/>
          <w:sz w:val="32"/>
          <w:szCs w:val="32"/>
        </w:rPr>
      </w:pPr>
      <w:r>
        <w:rPr>
          <w:rFonts w:hint="eastAsia" w:eastAsia="方正仿宋_GBK"/>
          <w:kern w:val="0"/>
          <w:sz w:val="32"/>
          <w:szCs w:val="32"/>
          <w:lang w:val="en-US" w:eastAsia="zh-CN"/>
        </w:rPr>
        <w:t>2.</w:t>
      </w:r>
      <w:r>
        <w:rPr>
          <w:rFonts w:hint="eastAsia" w:eastAsia="方正仿宋_GBK"/>
          <w:kern w:val="0"/>
          <w:sz w:val="32"/>
          <w:szCs w:val="32"/>
        </w:rPr>
        <w:t>根据总成绩由高分到低分按1:1的比例等额确定体检人员。在确定招聘岗位体检人员时，若总成绩出现并列，则依次按笔试成绩、</w:t>
      </w:r>
      <w:r>
        <w:rPr>
          <w:rFonts w:hint="eastAsia" w:eastAsia="方正仿宋_GBK"/>
          <w:kern w:val="0"/>
          <w:sz w:val="32"/>
          <w:szCs w:val="32"/>
          <w:lang w:val="en-US" w:eastAsia="zh-CN"/>
        </w:rPr>
        <w:t>面试成绩、</w:t>
      </w:r>
      <w:r>
        <w:rPr>
          <w:rFonts w:hint="eastAsia" w:eastAsia="方正仿宋_GBK"/>
          <w:kern w:val="0"/>
          <w:sz w:val="32"/>
          <w:szCs w:val="32"/>
        </w:rPr>
        <w:t>学历高者优先</w:t>
      </w:r>
      <w:r>
        <w:rPr>
          <w:rFonts w:hint="eastAsia" w:eastAsia="方正仿宋_GBK"/>
          <w:kern w:val="0"/>
          <w:sz w:val="32"/>
          <w:szCs w:val="32"/>
          <w:lang w:eastAsia="zh-CN"/>
        </w:rPr>
        <w:t>；</w:t>
      </w:r>
      <w:r>
        <w:rPr>
          <w:rFonts w:ascii="方正仿宋_GBK" w:hAnsi="方正仿宋_GBK" w:eastAsia="方正仿宋_GBK" w:cs="方正仿宋_GBK"/>
          <w:i w:val="0"/>
          <w:iCs w:val="0"/>
          <w:caps w:val="0"/>
          <w:color w:val="000000"/>
          <w:spacing w:val="0"/>
          <w:sz w:val="31"/>
          <w:szCs w:val="31"/>
        </w:rPr>
        <w:t>若以上要素均完全一致，则</w:t>
      </w:r>
      <w:r>
        <w:rPr>
          <w:rFonts w:hint="eastAsia" w:ascii="方正仿宋_GBK" w:hAnsi="方正仿宋_GBK" w:eastAsia="方正仿宋_GBK" w:cs="方正仿宋_GBK"/>
          <w:i w:val="0"/>
          <w:iCs w:val="0"/>
          <w:caps w:val="0"/>
          <w:color w:val="000000"/>
          <w:spacing w:val="0"/>
          <w:sz w:val="31"/>
          <w:szCs w:val="31"/>
          <w:lang w:val="en-US" w:eastAsia="zh-CN"/>
        </w:rPr>
        <w:t>以</w:t>
      </w:r>
      <w:r>
        <w:rPr>
          <w:rFonts w:hint="eastAsia" w:eastAsia="方正仿宋_GBK"/>
          <w:kern w:val="0"/>
          <w:sz w:val="32"/>
          <w:szCs w:val="32"/>
        </w:rPr>
        <w:t>加试面试题方式确定体检人员。</w:t>
      </w:r>
    </w:p>
    <w:p w14:paraId="21FD11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highlight w:val="yellow"/>
        </w:rPr>
      </w:pPr>
      <w:r>
        <w:rPr>
          <w:rFonts w:hint="eastAsia" w:eastAsia="方正仿宋_GBK"/>
          <w:kern w:val="0"/>
          <w:sz w:val="32"/>
          <w:szCs w:val="32"/>
        </w:rPr>
        <w:t>3.进入面试后</w:t>
      </w:r>
      <w:r>
        <w:rPr>
          <w:rFonts w:hint="eastAsia" w:eastAsia="方正仿宋_GBK"/>
          <w:kern w:val="0"/>
          <w:sz w:val="32"/>
          <w:szCs w:val="32"/>
          <w:lang w:eastAsia="zh-CN"/>
        </w:rPr>
        <w:t>，</w:t>
      </w:r>
      <w:r>
        <w:rPr>
          <w:rFonts w:hint="eastAsia" w:eastAsia="方正仿宋_GBK"/>
          <w:kern w:val="0"/>
          <w:sz w:val="32"/>
          <w:szCs w:val="32"/>
        </w:rPr>
        <w:t>面试成绩80分以上的，可择优进入</w:t>
      </w:r>
      <w:r>
        <w:rPr>
          <w:rFonts w:hint="eastAsia" w:eastAsia="方正仿宋_GBK"/>
          <w:kern w:val="0"/>
          <w:sz w:val="32"/>
          <w:szCs w:val="32"/>
          <w:lang w:val="en-US" w:eastAsia="zh-CN"/>
        </w:rPr>
        <w:t>曾家镇</w:t>
      </w:r>
      <w:r>
        <w:rPr>
          <w:rFonts w:hint="eastAsia" w:eastAsia="方正仿宋_GBK"/>
          <w:kern w:val="0"/>
          <w:sz w:val="32"/>
          <w:szCs w:val="32"/>
        </w:rPr>
        <w:t>后备人才库（有效期一年）。如遇村（社区）干部、专职网格员、</w:t>
      </w:r>
      <w:r>
        <w:rPr>
          <w:rFonts w:hint="eastAsia" w:eastAsia="方正仿宋_GBK"/>
          <w:kern w:val="0"/>
          <w:sz w:val="32"/>
          <w:szCs w:val="32"/>
          <w:lang w:val="en-US" w:eastAsia="zh-CN"/>
        </w:rPr>
        <w:t>镇</w:t>
      </w:r>
      <w:r>
        <w:rPr>
          <w:rFonts w:hint="eastAsia" w:eastAsia="方正仿宋_GBK"/>
          <w:kern w:val="0"/>
          <w:sz w:val="32"/>
          <w:szCs w:val="32"/>
        </w:rPr>
        <w:t>聘用人员缺额时，经</w:t>
      </w:r>
      <w:r>
        <w:rPr>
          <w:rFonts w:hint="eastAsia" w:eastAsia="方正仿宋_GBK"/>
          <w:kern w:val="0"/>
          <w:sz w:val="32"/>
          <w:szCs w:val="32"/>
          <w:lang w:val="en-US" w:eastAsia="zh-CN"/>
        </w:rPr>
        <w:t>镇党委</w:t>
      </w:r>
      <w:r>
        <w:rPr>
          <w:rFonts w:hint="eastAsia" w:eastAsia="方正仿宋_GBK"/>
          <w:kern w:val="0"/>
          <w:sz w:val="32"/>
          <w:szCs w:val="32"/>
        </w:rPr>
        <w:t>决定，可优先从后备人才库中择优录取。</w:t>
      </w:r>
    </w:p>
    <w:p w14:paraId="049459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（六）体检</w:t>
      </w:r>
    </w:p>
    <w:p w14:paraId="4A2918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统一组织体检人员到指定医院进行体检，体检费用由考生自行承担。体检时间、地点另行通知。</w:t>
      </w:r>
    </w:p>
    <w:p w14:paraId="259D9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（七）考察及政审</w:t>
      </w:r>
    </w:p>
    <w:p w14:paraId="290F2A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对体检合格人员由政府组织开展政审，政审合格后报高新区党工委党群工作部联审。同时对体检合格人员进行考察，考察内容主要包括政治思想、道德品质、能力素质、遵纪守法、工作或学习表现等情况，以及应聘资格条件的真实性。若考察及政审不合格或经确认自愿放弃的，则按</w:t>
      </w:r>
      <w:r>
        <w:rPr>
          <w:rFonts w:hint="eastAsia" w:ascii="方正仿宋_GBK" w:hAnsi="方正仿宋_GBK" w:eastAsia="方正仿宋_GBK" w:cs="方正仿宋_GBK"/>
          <w:color w:val="000000"/>
          <w:kern w:val="0"/>
          <w:sz w:val="32"/>
          <w:szCs w:val="32"/>
          <w:lang w:val="en-US" w:eastAsia="zh-CN"/>
        </w:rPr>
        <w:t>总</w:t>
      </w:r>
      <w:r>
        <w:rPr>
          <w:rFonts w:hint="eastAsia" w:ascii="方正仿宋_GBK" w:hAnsi="方正仿宋_GBK" w:eastAsia="方正仿宋_GBK" w:cs="方正仿宋_GBK"/>
          <w:color w:val="000000"/>
          <w:kern w:val="0"/>
          <w:sz w:val="32"/>
          <w:szCs w:val="32"/>
        </w:rPr>
        <w:t>成绩排序由高到低依次递补。</w:t>
      </w:r>
    </w:p>
    <w:p w14:paraId="45D17AE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楷体_GBK"/>
          <w:kern w:val="0"/>
          <w:sz w:val="32"/>
          <w:szCs w:val="32"/>
        </w:rPr>
      </w:pPr>
      <w:r>
        <w:rPr>
          <w:rFonts w:hint="eastAsia" w:eastAsia="方正楷体_GBK"/>
          <w:kern w:val="0"/>
          <w:sz w:val="32"/>
          <w:szCs w:val="32"/>
        </w:rPr>
        <w:t>（八）公示</w:t>
      </w:r>
    </w:p>
    <w:p w14:paraId="1063D9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拟聘用人员名单在曾家镇政府公示栏进行为期5天的公示。</w:t>
      </w:r>
    </w:p>
    <w:p w14:paraId="61A027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（九）</w:t>
      </w:r>
      <w:r>
        <w:rPr>
          <w:rFonts w:hint="eastAsia" w:ascii="方正楷体_GBK" w:hAnsi="方正楷体_GBK" w:eastAsia="方正楷体_GBK" w:cs="方正楷体_GBK"/>
          <w:bCs/>
          <w:color w:val="000000"/>
          <w:kern w:val="0"/>
          <w:sz w:val="32"/>
          <w:szCs w:val="32"/>
        </w:rPr>
        <w:t>聘用</w:t>
      </w:r>
    </w:p>
    <w:p w14:paraId="581D7C9E">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kern w:val="0"/>
          <w:sz w:val="32"/>
          <w:szCs w:val="32"/>
        </w:rPr>
      </w:pPr>
      <w:r>
        <w:rPr>
          <w:rFonts w:hint="eastAsia" w:ascii="方正仿宋_GBK" w:hAnsi="方正仿宋_GBK" w:eastAsia="方正仿宋_GBK" w:cs="方正仿宋_GBK"/>
          <w:color w:val="000000"/>
          <w:kern w:val="0"/>
          <w:sz w:val="32"/>
          <w:szCs w:val="32"/>
        </w:rPr>
        <w:t>经公示无异议人员，由曾家镇党委按程序任命，并按照有关规定和程序为其办理聘用手续，试任期为</w:t>
      </w:r>
      <w:r>
        <w:rPr>
          <w:rFonts w:eastAsia="方正仿宋_GBK"/>
          <w:color w:val="000000"/>
          <w:kern w:val="0"/>
          <w:sz w:val="32"/>
          <w:szCs w:val="32"/>
        </w:rPr>
        <w:t>3个</w:t>
      </w:r>
      <w:r>
        <w:rPr>
          <w:rFonts w:hint="eastAsia" w:ascii="方正仿宋_GBK" w:hAnsi="方正仿宋_GBK" w:eastAsia="方正仿宋_GBK" w:cs="方正仿宋_GBK"/>
          <w:color w:val="000000"/>
          <w:kern w:val="0"/>
          <w:sz w:val="32"/>
          <w:szCs w:val="32"/>
        </w:rPr>
        <w:t>月，试任期满考核合格者继续任职，不合格者取消任职资格。</w:t>
      </w:r>
    </w:p>
    <w:p w14:paraId="7E42A2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黑体_GBK"/>
          <w:kern w:val="0"/>
          <w:sz w:val="32"/>
          <w:szCs w:val="32"/>
        </w:rPr>
      </w:pPr>
      <w:r>
        <w:rPr>
          <w:rFonts w:hint="eastAsia" w:eastAsia="方正黑体_GBK"/>
          <w:kern w:val="0"/>
          <w:sz w:val="32"/>
          <w:szCs w:val="32"/>
        </w:rPr>
        <w:t>五、待遇</w:t>
      </w:r>
    </w:p>
    <w:p w14:paraId="5D61C2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0"/>
          <w:sz w:val="32"/>
          <w:szCs w:val="32"/>
          <w:lang w:bidi="ar"/>
        </w:rPr>
      </w:pPr>
      <w:r>
        <w:rPr>
          <w:rFonts w:ascii="方正仿宋_GBK" w:hAnsi="方正仿宋_GBK" w:eastAsia="方正仿宋_GBK" w:cs="方正仿宋_GBK"/>
          <w:color w:val="000000"/>
          <w:kern w:val="0"/>
          <w:sz w:val="32"/>
          <w:szCs w:val="32"/>
          <w:lang w:bidi="ar"/>
        </w:rPr>
        <w:t>按照《重庆高新区党工委党群工作部重庆高新区公共服务</w:t>
      </w:r>
      <w:r>
        <w:rPr>
          <w:rFonts w:hint="eastAsia" w:ascii="方正仿宋_GBK" w:hAnsi="方正仿宋_GBK" w:eastAsia="方正仿宋_GBK" w:cs="方正仿宋_GBK"/>
          <w:color w:val="000000"/>
          <w:kern w:val="0"/>
          <w:sz w:val="32"/>
          <w:szCs w:val="32"/>
          <w:lang w:bidi="ar"/>
        </w:rPr>
        <w:t>局关于印发&lt;关于加强专职社区工作者职业体系建设的实施办法（试行）&gt;的通知》（渝高新党群发〔</w:t>
      </w:r>
      <w:r>
        <w:rPr>
          <w:color w:val="000000"/>
          <w:kern w:val="0"/>
          <w:sz w:val="32"/>
          <w:szCs w:val="32"/>
          <w:lang w:bidi="ar"/>
        </w:rPr>
        <w:t>2020</w:t>
      </w:r>
      <w:r>
        <w:rPr>
          <w:rFonts w:hint="eastAsia" w:ascii="方正仿宋_GBK" w:hAnsi="方正仿宋_GBK" w:eastAsia="方正仿宋_GBK" w:cs="方正仿宋_GBK"/>
          <w:color w:val="000000"/>
          <w:kern w:val="0"/>
          <w:sz w:val="32"/>
          <w:szCs w:val="32"/>
          <w:lang w:bidi="ar"/>
        </w:rPr>
        <w:t>〕</w:t>
      </w:r>
      <w:r>
        <w:rPr>
          <w:color w:val="000000"/>
          <w:kern w:val="0"/>
          <w:sz w:val="32"/>
          <w:szCs w:val="32"/>
          <w:lang w:bidi="ar"/>
        </w:rPr>
        <w:t>71</w:t>
      </w:r>
      <w:r>
        <w:rPr>
          <w:rFonts w:hint="eastAsia" w:ascii="方正仿宋_GBK" w:hAnsi="方正仿宋_GBK" w:eastAsia="方正仿宋_GBK" w:cs="方正仿宋_GBK"/>
          <w:color w:val="000000"/>
          <w:kern w:val="0"/>
          <w:sz w:val="32"/>
          <w:szCs w:val="32"/>
          <w:lang w:bidi="ar"/>
        </w:rPr>
        <w:t>号）《重庆高新区党工委党群工作部重庆高新区公共服务局关于加强村（社区）组织运转经费保障工作和明确村干部补贴标准的通知》（渝高新党群发〔</w:t>
      </w:r>
      <w:r>
        <w:rPr>
          <w:color w:val="000000"/>
          <w:kern w:val="0"/>
          <w:sz w:val="32"/>
          <w:szCs w:val="32"/>
          <w:lang w:bidi="ar"/>
        </w:rPr>
        <w:t>2020</w:t>
      </w:r>
      <w:r>
        <w:rPr>
          <w:rFonts w:hint="eastAsia" w:ascii="方正仿宋_GBK" w:hAnsi="方正仿宋_GBK" w:eastAsia="方正仿宋_GBK" w:cs="方正仿宋_GBK"/>
          <w:color w:val="000000"/>
          <w:kern w:val="0"/>
          <w:sz w:val="32"/>
          <w:szCs w:val="32"/>
          <w:lang w:bidi="ar"/>
        </w:rPr>
        <w:t>〕</w:t>
      </w:r>
      <w:r>
        <w:rPr>
          <w:color w:val="000000"/>
          <w:kern w:val="0"/>
          <w:sz w:val="32"/>
          <w:szCs w:val="32"/>
          <w:lang w:bidi="ar"/>
        </w:rPr>
        <w:t>72</w:t>
      </w:r>
      <w:r>
        <w:rPr>
          <w:rFonts w:hint="eastAsia" w:ascii="方正仿宋_GBK" w:hAnsi="方正仿宋_GBK" w:eastAsia="方正仿宋_GBK" w:cs="方正仿宋_GBK"/>
          <w:color w:val="000000"/>
          <w:kern w:val="0"/>
          <w:sz w:val="32"/>
          <w:szCs w:val="32"/>
          <w:lang w:bidi="ar"/>
        </w:rPr>
        <w:t>号）文件要求执行，其余福利待遇按有关法律法规规定执行。</w:t>
      </w:r>
    </w:p>
    <w:p w14:paraId="0A6D92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黑体_GBK" w:hAnsi="方正小标宋_GBK" w:eastAsia="方正黑体_GBK" w:cs="方正小标宋_GBK"/>
          <w:color w:val="000000"/>
          <w:sz w:val="32"/>
          <w:szCs w:val="32"/>
        </w:rPr>
      </w:pPr>
      <w:r>
        <w:rPr>
          <w:rFonts w:hint="eastAsia" w:ascii="方正黑体_GBK" w:hAnsi="方正小标宋_GBK" w:eastAsia="方正黑体_GBK" w:cs="方正小标宋_GBK"/>
          <w:color w:val="000000"/>
          <w:sz w:val="32"/>
          <w:szCs w:val="32"/>
        </w:rPr>
        <w:t>六、纪律要求</w:t>
      </w:r>
    </w:p>
    <w:p w14:paraId="289E6C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pPr>
      <w:r>
        <w:rPr>
          <w:rFonts w:hint="eastAsia" w:eastAsia="方正仿宋_GBK" w:cs="方正仿宋_GBK"/>
          <w:sz w:val="32"/>
          <w:szCs w:val="32"/>
        </w:rPr>
        <w:t>公开招聘专职社区工作者是选拔社区优秀人才的重要渠道，严禁徇私舞弊，自觉接受纪检监察部门和社会各界的监督。若有违反规定或弄虚作假，一经查实，取消报名资格或聘用资格，同时严肃追究有关人员责任。（监督电话：65750126）</w:t>
      </w:r>
    </w:p>
    <w:p w14:paraId="60C481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本简章由曾家镇党建综合岗负责解释。</w:t>
      </w:r>
    </w:p>
    <w:p w14:paraId="6DAB01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p>
    <w:p w14:paraId="5470C7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r>
        <w:rPr>
          <w:rFonts w:hint="eastAsia" w:eastAsia="方正仿宋_GBK"/>
          <w:kern w:val="0"/>
          <w:sz w:val="32"/>
          <w:szCs w:val="32"/>
        </w:rPr>
        <w:t>附件：曾家镇公开招聘专职社区工作者报名登记表</w:t>
      </w:r>
    </w:p>
    <w:p w14:paraId="05A066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方正仿宋_GBK"/>
          <w:kern w:val="0"/>
          <w:sz w:val="32"/>
          <w:szCs w:val="32"/>
        </w:rPr>
      </w:pPr>
    </w:p>
    <w:p w14:paraId="758D54B9">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kern w:val="0"/>
          <w:sz w:val="32"/>
          <w:szCs w:val="32"/>
        </w:rPr>
      </w:pPr>
    </w:p>
    <w:p w14:paraId="49F8262E">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rPr>
          <w:rFonts w:eastAsia="方正仿宋_GBK"/>
          <w:kern w:val="0"/>
          <w:sz w:val="32"/>
          <w:szCs w:val="32"/>
        </w:rPr>
      </w:pPr>
    </w:p>
    <w:p w14:paraId="4FDD9EFB">
      <w:pPr>
        <w:keepNext w:val="0"/>
        <w:keepLines w:val="0"/>
        <w:pageBreakBefore w:val="0"/>
        <w:widowControl w:val="0"/>
        <w:kinsoku/>
        <w:wordWrap/>
        <w:overflowPunct/>
        <w:topLinePunct w:val="0"/>
        <w:autoSpaceDE/>
        <w:autoSpaceDN/>
        <w:bidi w:val="0"/>
        <w:adjustRightInd/>
        <w:snapToGrid/>
        <w:spacing w:line="600" w:lineRule="exact"/>
        <w:ind w:firstLine="4160" w:firstLineChars="1300"/>
        <w:textAlignment w:val="auto"/>
        <w:rPr>
          <w:rFonts w:eastAsia="方正仿宋_GBK"/>
          <w:sz w:val="32"/>
          <w:szCs w:val="32"/>
        </w:rPr>
      </w:pPr>
      <w:r>
        <w:rPr>
          <w:rFonts w:hint="eastAsia" w:eastAsia="方正仿宋_GBK"/>
          <w:sz w:val="32"/>
          <w:szCs w:val="32"/>
        </w:rPr>
        <w:t xml:space="preserve">重庆高新区曾家镇人民政府    </w:t>
      </w:r>
    </w:p>
    <w:p w14:paraId="0428EF16">
      <w:pPr>
        <w:keepNext w:val="0"/>
        <w:keepLines w:val="0"/>
        <w:pageBreakBefore w:val="0"/>
        <w:widowControl w:val="0"/>
        <w:kinsoku/>
        <w:wordWrap/>
        <w:overflowPunct/>
        <w:topLinePunct w:val="0"/>
        <w:autoSpaceDE/>
        <w:autoSpaceDN/>
        <w:bidi w:val="0"/>
        <w:adjustRightInd/>
        <w:snapToGrid/>
        <w:spacing w:line="600" w:lineRule="exact"/>
        <w:ind w:right="1600"/>
        <w:jc w:val="right"/>
        <w:textAlignment w:val="auto"/>
        <w:rPr>
          <w:rFonts w:eastAsia="方正仿宋_GBK"/>
          <w:sz w:val="32"/>
          <w:szCs w:val="32"/>
        </w:rPr>
      </w:pPr>
      <w:r>
        <w:rPr>
          <w:rFonts w:hint="eastAsia" w:eastAsia="方正仿宋_GBK"/>
          <w:sz w:val="32"/>
          <w:szCs w:val="32"/>
        </w:rPr>
        <w:t xml:space="preserve">2024年9月4日         </w:t>
      </w:r>
    </w:p>
    <w:p w14:paraId="3168C1AF">
      <w:pPr>
        <w:keepNext w:val="0"/>
        <w:keepLines w:val="0"/>
        <w:pageBreakBefore w:val="0"/>
        <w:widowControl w:val="0"/>
        <w:kinsoku/>
        <w:wordWrap/>
        <w:overflowPunct/>
        <w:topLinePunct w:val="0"/>
        <w:autoSpaceDE/>
        <w:autoSpaceDN/>
        <w:bidi w:val="0"/>
        <w:adjustRightInd/>
        <w:snapToGrid/>
        <w:spacing w:line="500" w:lineRule="exact"/>
        <w:textAlignment w:val="auto"/>
        <w:rPr>
          <w:rFonts w:ascii="方正黑体_GBK" w:eastAsia="方正黑体_GBK" w:cs="方正黑体_GBK"/>
          <w:sz w:val="32"/>
          <w:szCs w:val="32"/>
        </w:rPr>
      </w:pPr>
      <w:r>
        <w:rPr>
          <w:rFonts w:ascii="方正黑体_GBK" w:eastAsia="方正黑体_GBK"/>
          <w:sz w:val="32"/>
          <w:szCs w:val="32"/>
        </w:rPr>
        <w:br w:type="page"/>
      </w:r>
      <w:r>
        <w:rPr>
          <w:rFonts w:hint="eastAsia" w:ascii="方正黑体_GBK" w:eastAsia="方正黑体_GBK" w:cs="方正黑体_GBK"/>
          <w:sz w:val="32"/>
          <w:szCs w:val="32"/>
        </w:rPr>
        <w:t>附件</w:t>
      </w:r>
    </w:p>
    <w:p w14:paraId="4F1294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_GBK" w:hAnsi="方正小标宋_GBK" w:eastAsia="方正小标宋_GBK" w:cs="方正小标宋_GBK"/>
          <w:sz w:val="44"/>
          <w:szCs w:val="44"/>
        </w:rPr>
      </w:pPr>
    </w:p>
    <w:p w14:paraId="1ADB343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曾家镇公开招聘专职社区工作者报名登记表</w:t>
      </w:r>
    </w:p>
    <w:p w14:paraId="666FBD9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小标宋_GBK" w:hAnsi="方正小标宋_GBK" w:eastAsia="方正小标宋_GBK" w:cs="方正小标宋_GBK"/>
          <w:sz w:val="28"/>
          <w:szCs w:val="28"/>
        </w:rPr>
      </w:pPr>
    </w:p>
    <w:p w14:paraId="67C8EA86">
      <w:pPr>
        <w:spacing w:line="76" w:lineRule="exact"/>
        <w:ind w:firstLine="229" w:firstLineChars="33"/>
        <w:jc w:val="center"/>
        <w:textAlignment w:val="top"/>
        <w:rPr>
          <w:bCs/>
          <w:spacing w:val="108"/>
          <w:kern w:val="40"/>
          <w:sz w:val="48"/>
          <w:szCs w:val="48"/>
        </w:rPr>
      </w:pPr>
    </w:p>
    <w:tbl>
      <w:tblPr>
        <w:tblStyle w:val="6"/>
        <w:tblpPr w:leftFromText="180" w:rightFromText="180" w:vertAnchor="text" w:horzAnchor="page" w:tblpX="1298" w:tblpY="106"/>
        <w:tblOverlap w:val="never"/>
        <w:tblW w:w="9393"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784"/>
        <w:gridCol w:w="236"/>
        <w:gridCol w:w="1305"/>
        <w:gridCol w:w="1063"/>
        <w:gridCol w:w="1302"/>
        <w:gridCol w:w="1315"/>
        <w:gridCol w:w="682"/>
        <w:gridCol w:w="648"/>
        <w:gridCol w:w="2058"/>
      </w:tblGrid>
      <w:tr w14:paraId="74AA9D2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709" w:hRule="exact"/>
        </w:trPr>
        <w:tc>
          <w:tcPr>
            <w:tcW w:w="1020" w:type="dxa"/>
            <w:gridSpan w:val="2"/>
            <w:vAlign w:val="center"/>
          </w:tcPr>
          <w:p w14:paraId="21D9F804">
            <w:pPr>
              <w:spacing w:line="320" w:lineRule="exact"/>
              <w:jc w:val="center"/>
              <w:rPr>
                <w:rFonts w:hint="eastAsia" w:ascii="宋体" w:hAnsi="宋体" w:cs="宋体"/>
                <w:sz w:val="28"/>
                <w:szCs w:val="28"/>
              </w:rPr>
            </w:pPr>
            <w:r>
              <w:rPr>
                <w:rFonts w:hint="eastAsia" w:ascii="宋体" w:hAnsi="宋体" w:cs="宋体"/>
                <w:sz w:val="28"/>
                <w:szCs w:val="28"/>
              </w:rPr>
              <w:t>姓</w:t>
            </w:r>
            <w:r>
              <w:rPr>
                <w:rFonts w:hint="eastAsia"/>
                <w:sz w:val="28"/>
                <w:szCs w:val="28"/>
              </w:rPr>
              <w:t xml:space="preserve">  </w:t>
            </w:r>
            <w:r>
              <w:rPr>
                <w:rFonts w:hint="eastAsia" w:ascii="宋体" w:hAnsi="宋体" w:cs="宋体"/>
                <w:sz w:val="28"/>
                <w:szCs w:val="28"/>
              </w:rPr>
              <w:t>名</w:t>
            </w:r>
          </w:p>
        </w:tc>
        <w:tc>
          <w:tcPr>
            <w:tcW w:w="1305" w:type="dxa"/>
            <w:vAlign w:val="center"/>
          </w:tcPr>
          <w:p w14:paraId="420C630E">
            <w:pPr>
              <w:kinsoku w:val="0"/>
              <w:spacing w:line="320" w:lineRule="exact"/>
              <w:jc w:val="center"/>
              <w:rPr>
                <w:rFonts w:hint="eastAsia" w:ascii="宋体" w:hAnsi="宋体" w:cs="宋体"/>
                <w:sz w:val="28"/>
                <w:szCs w:val="28"/>
              </w:rPr>
            </w:pPr>
            <w:bookmarkStart w:id="0" w:name="A0101_1"/>
            <w:bookmarkEnd w:id="0"/>
          </w:p>
        </w:tc>
        <w:tc>
          <w:tcPr>
            <w:tcW w:w="1063" w:type="dxa"/>
            <w:vAlign w:val="center"/>
          </w:tcPr>
          <w:p w14:paraId="7040F35D">
            <w:pPr>
              <w:spacing w:line="320" w:lineRule="exact"/>
              <w:jc w:val="center"/>
              <w:rPr>
                <w:rFonts w:hint="eastAsia" w:ascii="宋体" w:hAnsi="宋体" w:cs="宋体"/>
                <w:sz w:val="28"/>
                <w:szCs w:val="28"/>
              </w:rPr>
            </w:pPr>
            <w:r>
              <w:rPr>
                <w:rFonts w:hint="eastAsia" w:ascii="宋体" w:hAnsi="宋体" w:cs="宋体"/>
                <w:sz w:val="28"/>
                <w:szCs w:val="28"/>
              </w:rPr>
              <w:t>性  别</w:t>
            </w:r>
          </w:p>
        </w:tc>
        <w:tc>
          <w:tcPr>
            <w:tcW w:w="1302" w:type="dxa"/>
            <w:vAlign w:val="center"/>
          </w:tcPr>
          <w:p w14:paraId="06C52A7A">
            <w:pPr>
              <w:spacing w:line="320" w:lineRule="exact"/>
              <w:jc w:val="center"/>
              <w:rPr>
                <w:rFonts w:hint="eastAsia" w:ascii="宋体" w:hAnsi="宋体" w:cs="宋体"/>
                <w:sz w:val="28"/>
                <w:szCs w:val="28"/>
              </w:rPr>
            </w:pPr>
            <w:bookmarkStart w:id="1" w:name="A0104_2"/>
            <w:bookmarkEnd w:id="1"/>
          </w:p>
        </w:tc>
        <w:tc>
          <w:tcPr>
            <w:tcW w:w="1315" w:type="dxa"/>
            <w:vAlign w:val="center"/>
          </w:tcPr>
          <w:p w14:paraId="54FB4F2E">
            <w:pPr>
              <w:spacing w:line="320" w:lineRule="exact"/>
              <w:jc w:val="center"/>
              <w:rPr>
                <w:rFonts w:hint="eastAsia" w:ascii="宋体" w:hAnsi="宋体" w:cs="宋体"/>
                <w:sz w:val="28"/>
                <w:szCs w:val="28"/>
              </w:rPr>
            </w:pPr>
            <w:r>
              <w:rPr>
                <w:rFonts w:hint="eastAsia" w:ascii="宋体" w:hAnsi="宋体" w:cs="宋体"/>
                <w:sz w:val="28"/>
                <w:szCs w:val="28"/>
              </w:rPr>
              <w:t>出生年月</w:t>
            </w:r>
          </w:p>
          <w:p w14:paraId="48196EC7">
            <w:pPr>
              <w:spacing w:line="320" w:lineRule="exact"/>
              <w:jc w:val="center"/>
              <w:rPr>
                <w:rFonts w:hint="eastAsia" w:ascii="宋体" w:hAnsi="宋体" w:cs="宋体"/>
                <w:sz w:val="28"/>
                <w:szCs w:val="28"/>
              </w:rPr>
            </w:pPr>
            <w:r>
              <w:rPr>
                <w:rFonts w:hint="eastAsia" w:ascii="宋体" w:hAnsi="宋体" w:cs="宋体"/>
                <w:sz w:val="28"/>
                <w:szCs w:val="28"/>
              </w:rPr>
              <w:t>(岁)</w:t>
            </w:r>
          </w:p>
        </w:tc>
        <w:tc>
          <w:tcPr>
            <w:tcW w:w="1330" w:type="dxa"/>
            <w:gridSpan w:val="2"/>
            <w:tcMar>
              <w:top w:w="0" w:type="dxa"/>
              <w:left w:w="0" w:type="dxa"/>
              <w:bottom w:w="0" w:type="dxa"/>
              <w:right w:w="0" w:type="dxa"/>
            </w:tcMar>
            <w:vAlign w:val="center"/>
          </w:tcPr>
          <w:p w14:paraId="12BBA4AF">
            <w:pPr>
              <w:spacing w:line="320" w:lineRule="exact"/>
              <w:jc w:val="center"/>
              <w:rPr>
                <w:rFonts w:hint="eastAsia" w:ascii="宋体" w:hAnsi="宋体" w:cs="宋体"/>
                <w:sz w:val="28"/>
                <w:szCs w:val="28"/>
              </w:rPr>
            </w:pPr>
            <w:bookmarkStart w:id="2" w:name="A0107_3"/>
            <w:bookmarkEnd w:id="2"/>
            <w:r>
              <w:rPr>
                <w:rFonts w:hint="eastAsia" w:ascii="宋体" w:hAnsi="宋体" w:cs="宋体"/>
                <w:sz w:val="28"/>
                <w:szCs w:val="28"/>
              </w:rPr>
              <w:t>XXXX.XX</w:t>
            </w:r>
          </w:p>
          <w:p w14:paraId="43A97FA0">
            <w:pPr>
              <w:spacing w:line="320" w:lineRule="exact"/>
              <w:jc w:val="center"/>
              <w:rPr>
                <w:rFonts w:hint="eastAsia" w:ascii="宋体" w:hAnsi="宋体" w:cs="宋体"/>
                <w:sz w:val="28"/>
                <w:szCs w:val="28"/>
              </w:rPr>
            </w:pPr>
            <w:r>
              <w:rPr>
                <w:rFonts w:hint="eastAsia" w:ascii="宋体" w:hAnsi="宋体" w:cs="宋体"/>
                <w:sz w:val="28"/>
                <w:szCs w:val="28"/>
              </w:rPr>
              <w:t>XX（岁）</w:t>
            </w:r>
          </w:p>
        </w:tc>
        <w:tc>
          <w:tcPr>
            <w:tcW w:w="2058" w:type="dxa"/>
            <w:vMerge w:val="restart"/>
            <w:vAlign w:val="center"/>
          </w:tcPr>
          <w:p w14:paraId="589203DA">
            <w:pPr>
              <w:jc w:val="center"/>
              <w:rPr>
                <w:rFonts w:hint="eastAsia" w:ascii="宋体" w:hAnsi="宋体" w:cs="宋体"/>
                <w:sz w:val="28"/>
                <w:szCs w:val="28"/>
              </w:rPr>
            </w:pPr>
            <w:bookmarkStart w:id="3" w:name="P0192A_12"/>
            <w:bookmarkEnd w:id="3"/>
            <w:r>
              <w:rPr>
                <w:rFonts w:hint="eastAsia" w:ascii="宋体" w:hAnsi="宋体" w:cs="宋体"/>
                <w:sz w:val="28"/>
                <w:szCs w:val="28"/>
              </w:rPr>
              <w:t>近期免冠正面彩色照片</w:t>
            </w:r>
          </w:p>
        </w:tc>
      </w:tr>
      <w:tr w14:paraId="132585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92" w:hRule="exact"/>
        </w:trPr>
        <w:tc>
          <w:tcPr>
            <w:tcW w:w="1020" w:type="dxa"/>
            <w:gridSpan w:val="2"/>
            <w:vAlign w:val="center"/>
          </w:tcPr>
          <w:p w14:paraId="505BF500">
            <w:pPr>
              <w:spacing w:line="320" w:lineRule="exact"/>
              <w:jc w:val="center"/>
              <w:rPr>
                <w:rFonts w:hint="eastAsia" w:ascii="宋体" w:hAnsi="宋体" w:cs="宋体"/>
                <w:sz w:val="28"/>
                <w:szCs w:val="28"/>
              </w:rPr>
            </w:pPr>
            <w:r>
              <w:rPr>
                <w:rFonts w:hint="eastAsia"/>
                <w:sz w:val="28"/>
                <w:szCs w:val="28"/>
              </w:rPr>
              <w:t>民  族</w:t>
            </w:r>
          </w:p>
        </w:tc>
        <w:tc>
          <w:tcPr>
            <w:tcW w:w="1305" w:type="dxa"/>
            <w:vAlign w:val="center"/>
          </w:tcPr>
          <w:p w14:paraId="72D2E95F">
            <w:pPr>
              <w:spacing w:line="320" w:lineRule="exact"/>
              <w:jc w:val="center"/>
              <w:rPr>
                <w:rFonts w:hint="eastAsia" w:ascii="宋体" w:hAnsi="宋体" w:cs="宋体"/>
                <w:sz w:val="28"/>
                <w:szCs w:val="28"/>
              </w:rPr>
            </w:pPr>
            <w:bookmarkStart w:id="4" w:name="A0117_4"/>
            <w:bookmarkEnd w:id="4"/>
            <w:r>
              <w:rPr>
                <w:rFonts w:hint="eastAsia" w:ascii="宋体" w:hAnsi="宋体" w:cs="宋体"/>
                <w:sz w:val="28"/>
                <w:szCs w:val="28"/>
              </w:rPr>
              <w:t>如：汉族</w:t>
            </w:r>
          </w:p>
        </w:tc>
        <w:tc>
          <w:tcPr>
            <w:tcW w:w="1063" w:type="dxa"/>
            <w:vAlign w:val="center"/>
          </w:tcPr>
          <w:p w14:paraId="204FE2B1">
            <w:pPr>
              <w:spacing w:line="320" w:lineRule="exact"/>
              <w:jc w:val="center"/>
              <w:rPr>
                <w:rFonts w:hint="eastAsia" w:ascii="宋体" w:hAnsi="宋体" w:cs="宋体"/>
                <w:sz w:val="28"/>
                <w:szCs w:val="28"/>
              </w:rPr>
            </w:pPr>
            <w:r>
              <w:rPr>
                <w:rFonts w:hint="eastAsia" w:ascii="宋体" w:hAnsi="宋体" w:cs="宋体"/>
                <w:sz w:val="28"/>
                <w:szCs w:val="28"/>
              </w:rPr>
              <w:t>籍  贯</w:t>
            </w:r>
          </w:p>
        </w:tc>
        <w:tc>
          <w:tcPr>
            <w:tcW w:w="1302" w:type="dxa"/>
            <w:vAlign w:val="center"/>
          </w:tcPr>
          <w:p w14:paraId="33B85979">
            <w:pPr>
              <w:spacing w:line="320" w:lineRule="exact"/>
              <w:jc w:val="center"/>
              <w:rPr>
                <w:rFonts w:hint="eastAsia" w:ascii="宋体" w:hAnsi="宋体" w:cs="宋体"/>
                <w:sz w:val="28"/>
                <w:szCs w:val="28"/>
              </w:rPr>
            </w:pPr>
            <w:r>
              <w:rPr>
                <w:rFonts w:hint="eastAsia" w:ascii="宋体" w:hAnsi="宋体" w:cs="宋体"/>
                <w:sz w:val="28"/>
                <w:szCs w:val="28"/>
              </w:rPr>
              <w:t>如：重庆</w:t>
            </w:r>
          </w:p>
          <w:p w14:paraId="424D4123">
            <w:pPr>
              <w:spacing w:line="320" w:lineRule="exact"/>
              <w:jc w:val="center"/>
              <w:rPr>
                <w:rFonts w:hint="eastAsia" w:ascii="宋体" w:hAnsi="宋体" w:cs="宋体"/>
                <w:sz w:val="28"/>
                <w:szCs w:val="28"/>
              </w:rPr>
            </w:pPr>
            <w:r>
              <w:rPr>
                <w:rFonts w:hint="eastAsia" w:ascii="宋体" w:hAnsi="宋体" w:cs="宋体"/>
                <w:sz w:val="28"/>
                <w:szCs w:val="28"/>
              </w:rPr>
              <w:t>沙坪坝</w:t>
            </w:r>
          </w:p>
        </w:tc>
        <w:tc>
          <w:tcPr>
            <w:tcW w:w="1315" w:type="dxa"/>
            <w:vAlign w:val="center"/>
          </w:tcPr>
          <w:p w14:paraId="28C8AED0">
            <w:pPr>
              <w:spacing w:line="320" w:lineRule="exact"/>
              <w:jc w:val="center"/>
              <w:rPr>
                <w:rFonts w:hint="eastAsia" w:ascii="宋体" w:hAnsi="宋体" w:cs="宋体"/>
                <w:sz w:val="28"/>
                <w:szCs w:val="28"/>
              </w:rPr>
            </w:pPr>
            <w:r>
              <w:rPr>
                <w:rFonts w:hint="eastAsia" w:ascii="宋体" w:hAnsi="宋体" w:cs="宋体"/>
                <w:sz w:val="28"/>
                <w:szCs w:val="28"/>
              </w:rPr>
              <w:t>联系电话</w:t>
            </w:r>
          </w:p>
        </w:tc>
        <w:tc>
          <w:tcPr>
            <w:tcW w:w="1330" w:type="dxa"/>
            <w:gridSpan w:val="2"/>
            <w:vAlign w:val="center"/>
          </w:tcPr>
          <w:p w14:paraId="35E725E6">
            <w:pPr>
              <w:spacing w:line="320" w:lineRule="exact"/>
              <w:jc w:val="center"/>
              <w:rPr>
                <w:rFonts w:hint="eastAsia" w:ascii="宋体" w:hAnsi="宋体" w:cs="宋体"/>
                <w:sz w:val="28"/>
                <w:szCs w:val="28"/>
              </w:rPr>
            </w:pPr>
            <w:bookmarkStart w:id="5" w:name="A0114_6"/>
            <w:bookmarkEnd w:id="5"/>
          </w:p>
        </w:tc>
        <w:tc>
          <w:tcPr>
            <w:tcW w:w="2058" w:type="dxa"/>
            <w:vMerge w:val="continue"/>
            <w:vAlign w:val="center"/>
          </w:tcPr>
          <w:p w14:paraId="7FA5B534">
            <w:pPr>
              <w:jc w:val="center"/>
              <w:rPr>
                <w:rFonts w:hint="eastAsia" w:ascii="宋体" w:hAnsi="宋体" w:cs="宋体"/>
                <w:sz w:val="28"/>
                <w:szCs w:val="28"/>
              </w:rPr>
            </w:pPr>
          </w:p>
        </w:tc>
      </w:tr>
      <w:tr w14:paraId="3F2822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80" w:hRule="exact"/>
        </w:trPr>
        <w:tc>
          <w:tcPr>
            <w:tcW w:w="1020" w:type="dxa"/>
            <w:gridSpan w:val="2"/>
            <w:vAlign w:val="center"/>
          </w:tcPr>
          <w:p w14:paraId="2170F292">
            <w:pPr>
              <w:spacing w:line="320" w:lineRule="exact"/>
              <w:jc w:val="center"/>
              <w:rPr>
                <w:rFonts w:hint="eastAsia" w:ascii="宋体" w:hAnsi="宋体" w:cs="宋体"/>
                <w:sz w:val="28"/>
                <w:szCs w:val="28"/>
              </w:rPr>
            </w:pPr>
            <w:r>
              <w:rPr>
                <w:rFonts w:hint="eastAsia" w:ascii="宋体" w:hAnsi="宋体" w:cs="宋体"/>
                <w:sz w:val="28"/>
                <w:szCs w:val="28"/>
              </w:rPr>
              <w:t>政  治</w:t>
            </w:r>
          </w:p>
          <w:p w14:paraId="05168BA2">
            <w:pPr>
              <w:spacing w:line="320" w:lineRule="exact"/>
              <w:jc w:val="center"/>
              <w:rPr>
                <w:rFonts w:hint="eastAsia" w:ascii="宋体" w:hAnsi="宋体" w:cs="宋体"/>
                <w:sz w:val="28"/>
                <w:szCs w:val="28"/>
              </w:rPr>
            </w:pPr>
            <w:r>
              <w:rPr>
                <w:rFonts w:hint="eastAsia" w:ascii="宋体" w:hAnsi="宋体" w:cs="宋体"/>
                <w:sz w:val="28"/>
                <w:szCs w:val="28"/>
              </w:rPr>
              <w:t>面  貌</w:t>
            </w:r>
          </w:p>
        </w:tc>
        <w:tc>
          <w:tcPr>
            <w:tcW w:w="1305" w:type="dxa"/>
            <w:vAlign w:val="center"/>
          </w:tcPr>
          <w:p w14:paraId="4CF768FE">
            <w:pPr>
              <w:spacing w:line="320" w:lineRule="exact"/>
              <w:jc w:val="center"/>
              <w:rPr>
                <w:rFonts w:hint="eastAsia" w:ascii="宋体" w:hAnsi="宋体" w:cs="宋体"/>
                <w:sz w:val="28"/>
                <w:szCs w:val="28"/>
              </w:rPr>
            </w:pPr>
            <w:bookmarkStart w:id="6" w:name="A0144_7"/>
            <w:bookmarkEnd w:id="6"/>
            <w:r>
              <w:rPr>
                <w:rFonts w:hint="eastAsia" w:ascii="宋体" w:hAnsi="宋体" w:cs="宋体"/>
                <w:sz w:val="28"/>
                <w:szCs w:val="28"/>
              </w:rPr>
              <w:t>如：中共</w:t>
            </w:r>
          </w:p>
          <w:p w14:paraId="4A83B961">
            <w:pPr>
              <w:spacing w:line="320" w:lineRule="exact"/>
              <w:jc w:val="center"/>
              <w:rPr>
                <w:rFonts w:hint="eastAsia" w:ascii="宋体" w:hAnsi="宋体" w:cs="宋体"/>
                <w:sz w:val="28"/>
                <w:szCs w:val="28"/>
              </w:rPr>
            </w:pPr>
            <w:r>
              <w:rPr>
                <w:rFonts w:hint="eastAsia" w:ascii="宋体" w:hAnsi="宋体" w:cs="宋体"/>
                <w:sz w:val="28"/>
                <w:szCs w:val="28"/>
              </w:rPr>
              <w:t>党员</w:t>
            </w:r>
          </w:p>
        </w:tc>
        <w:tc>
          <w:tcPr>
            <w:tcW w:w="1063" w:type="dxa"/>
            <w:vAlign w:val="center"/>
          </w:tcPr>
          <w:p w14:paraId="3A6BA7AA">
            <w:pPr>
              <w:spacing w:line="320" w:lineRule="exact"/>
              <w:jc w:val="center"/>
              <w:rPr>
                <w:rFonts w:hint="eastAsia" w:ascii="宋体" w:hAnsi="宋体" w:cs="宋体"/>
                <w:sz w:val="28"/>
                <w:szCs w:val="28"/>
              </w:rPr>
            </w:pPr>
            <w:r>
              <w:rPr>
                <w:rFonts w:hint="eastAsia" w:ascii="宋体" w:hAnsi="宋体" w:cs="宋体"/>
                <w:sz w:val="28"/>
                <w:szCs w:val="28"/>
              </w:rPr>
              <w:t>参加工</w:t>
            </w:r>
          </w:p>
          <w:p w14:paraId="4F0BEE09">
            <w:pPr>
              <w:spacing w:line="320" w:lineRule="exact"/>
              <w:jc w:val="center"/>
              <w:rPr>
                <w:rFonts w:hint="eastAsia" w:ascii="宋体" w:hAnsi="宋体" w:cs="宋体"/>
                <w:sz w:val="28"/>
                <w:szCs w:val="28"/>
              </w:rPr>
            </w:pPr>
            <w:r>
              <w:rPr>
                <w:rFonts w:hint="eastAsia" w:ascii="宋体" w:hAnsi="宋体" w:cs="宋体"/>
                <w:sz w:val="28"/>
                <w:szCs w:val="28"/>
              </w:rPr>
              <w:t>作时间</w:t>
            </w:r>
          </w:p>
        </w:tc>
        <w:tc>
          <w:tcPr>
            <w:tcW w:w="1302" w:type="dxa"/>
            <w:vAlign w:val="center"/>
          </w:tcPr>
          <w:p w14:paraId="17B7C1D6">
            <w:pPr>
              <w:spacing w:line="320" w:lineRule="exact"/>
              <w:jc w:val="center"/>
              <w:rPr>
                <w:rFonts w:hint="eastAsia" w:ascii="宋体" w:hAnsi="宋体" w:cs="宋体"/>
                <w:sz w:val="28"/>
                <w:szCs w:val="28"/>
              </w:rPr>
            </w:pPr>
            <w:bookmarkStart w:id="7" w:name="A0134_8"/>
            <w:bookmarkEnd w:id="7"/>
            <w:r>
              <w:rPr>
                <w:rFonts w:hint="eastAsia" w:ascii="宋体" w:hAnsi="宋体" w:cs="宋体"/>
                <w:sz w:val="28"/>
                <w:szCs w:val="28"/>
              </w:rPr>
              <w:t>XXXX.XX</w:t>
            </w:r>
          </w:p>
        </w:tc>
        <w:tc>
          <w:tcPr>
            <w:tcW w:w="1997" w:type="dxa"/>
            <w:gridSpan w:val="2"/>
            <w:vAlign w:val="center"/>
          </w:tcPr>
          <w:p w14:paraId="6B8A7FC6">
            <w:pPr>
              <w:spacing w:line="320" w:lineRule="exact"/>
              <w:jc w:val="center"/>
              <w:rPr>
                <w:rFonts w:hint="eastAsia" w:ascii="宋体" w:hAnsi="宋体" w:eastAsia="宋体" w:cs="宋体"/>
                <w:spacing w:val="-17"/>
                <w:sz w:val="24"/>
                <w:szCs w:val="24"/>
                <w:lang w:val="en-US" w:eastAsia="zh-CN"/>
              </w:rPr>
            </w:pPr>
            <w:bookmarkStart w:id="8" w:name="A0127_9"/>
            <w:bookmarkEnd w:id="8"/>
            <w:r>
              <w:rPr>
                <w:rFonts w:hint="eastAsia" w:ascii="宋体" w:hAnsi="宋体" w:cs="宋体"/>
                <w:spacing w:val="-17"/>
                <w:sz w:val="28"/>
                <w:szCs w:val="28"/>
                <w:lang w:val="en-US" w:eastAsia="zh-CN"/>
              </w:rPr>
              <w:t>是否持有社区工作者职业资格证书</w:t>
            </w:r>
          </w:p>
        </w:tc>
        <w:tc>
          <w:tcPr>
            <w:tcW w:w="648" w:type="dxa"/>
            <w:vAlign w:val="center"/>
          </w:tcPr>
          <w:p w14:paraId="4048E6AC">
            <w:pPr>
              <w:spacing w:line="320" w:lineRule="exact"/>
              <w:jc w:val="center"/>
              <w:rPr>
                <w:rFonts w:hint="default" w:ascii="宋体" w:hAnsi="宋体" w:eastAsia="宋体" w:cs="宋体"/>
                <w:sz w:val="28"/>
                <w:szCs w:val="28"/>
                <w:lang w:val="en-US" w:eastAsia="zh-CN"/>
              </w:rPr>
            </w:pPr>
          </w:p>
        </w:tc>
        <w:tc>
          <w:tcPr>
            <w:tcW w:w="2058" w:type="dxa"/>
            <w:vMerge w:val="continue"/>
            <w:vAlign w:val="center"/>
          </w:tcPr>
          <w:p w14:paraId="01C5DE4E">
            <w:pPr>
              <w:jc w:val="center"/>
              <w:rPr>
                <w:rFonts w:hint="eastAsia" w:ascii="宋体" w:hAnsi="宋体" w:cs="宋体"/>
                <w:sz w:val="28"/>
                <w:szCs w:val="28"/>
              </w:rPr>
            </w:pPr>
          </w:p>
        </w:tc>
      </w:tr>
      <w:tr w14:paraId="4B01B8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709" w:hRule="exact"/>
        </w:trPr>
        <w:tc>
          <w:tcPr>
            <w:tcW w:w="1020" w:type="dxa"/>
            <w:gridSpan w:val="2"/>
            <w:vAlign w:val="center"/>
          </w:tcPr>
          <w:p w14:paraId="01B79CD1">
            <w:pPr>
              <w:spacing w:line="320" w:lineRule="exact"/>
              <w:jc w:val="center"/>
              <w:rPr>
                <w:rFonts w:hint="eastAsia" w:ascii="宋体" w:hAnsi="宋体" w:cs="宋体"/>
                <w:sz w:val="28"/>
                <w:szCs w:val="28"/>
              </w:rPr>
            </w:pPr>
            <w:r>
              <w:rPr>
                <w:rFonts w:ascii="宋体" w:hAnsi="宋体" w:cs="宋体"/>
                <w:sz w:val="28"/>
                <w:szCs w:val="28"/>
              </w:rPr>
              <w:t>家  庭</w:t>
            </w:r>
          </w:p>
          <w:p w14:paraId="7C07B90A">
            <w:pPr>
              <w:spacing w:line="320" w:lineRule="exact"/>
              <w:jc w:val="center"/>
              <w:rPr>
                <w:rFonts w:hint="eastAsia" w:ascii="宋体" w:hAnsi="宋体" w:cs="宋体"/>
                <w:sz w:val="28"/>
                <w:szCs w:val="28"/>
              </w:rPr>
            </w:pPr>
            <w:r>
              <w:rPr>
                <w:rFonts w:ascii="宋体" w:hAnsi="宋体" w:cs="宋体"/>
                <w:sz w:val="28"/>
                <w:szCs w:val="28"/>
              </w:rPr>
              <w:t>住  址</w:t>
            </w:r>
          </w:p>
        </w:tc>
        <w:tc>
          <w:tcPr>
            <w:tcW w:w="2368" w:type="dxa"/>
            <w:gridSpan w:val="2"/>
            <w:vAlign w:val="center"/>
          </w:tcPr>
          <w:p w14:paraId="4F52C0E6">
            <w:pPr>
              <w:spacing w:line="320" w:lineRule="exact"/>
              <w:jc w:val="center"/>
              <w:rPr>
                <w:rFonts w:hint="eastAsia" w:ascii="宋体" w:hAnsi="宋体" w:cs="宋体"/>
                <w:sz w:val="28"/>
                <w:szCs w:val="28"/>
              </w:rPr>
            </w:pPr>
            <w:bookmarkStart w:id="9" w:name="A0125_10"/>
            <w:bookmarkEnd w:id="9"/>
          </w:p>
        </w:tc>
        <w:tc>
          <w:tcPr>
            <w:tcW w:w="1302" w:type="dxa"/>
            <w:vAlign w:val="center"/>
          </w:tcPr>
          <w:p w14:paraId="34BF29AC">
            <w:pPr>
              <w:spacing w:line="320" w:lineRule="exact"/>
              <w:jc w:val="center"/>
              <w:rPr>
                <w:rFonts w:hint="eastAsia" w:ascii="宋体" w:hAnsi="宋体" w:cs="宋体"/>
                <w:sz w:val="28"/>
                <w:szCs w:val="28"/>
              </w:rPr>
            </w:pPr>
            <w:r>
              <w:rPr>
                <w:rFonts w:hint="eastAsia" w:ascii="宋体" w:hAnsi="宋体" w:cs="宋体"/>
                <w:sz w:val="28"/>
                <w:szCs w:val="28"/>
              </w:rPr>
              <w:t>身份</w:t>
            </w:r>
          </w:p>
          <w:p w14:paraId="24AE7777">
            <w:pPr>
              <w:spacing w:line="320" w:lineRule="exact"/>
              <w:jc w:val="center"/>
              <w:rPr>
                <w:rFonts w:hint="eastAsia" w:ascii="宋体" w:hAnsi="宋体" w:cs="宋体"/>
                <w:sz w:val="28"/>
                <w:szCs w:val="28"/>
              </w:rPr>
            </w:pPr>
            <w:r>
              <w:rPr>
                <w:rFonts w:hint="eastAsia" w:ascii="宋体" w:hAnsi="宋体" w:cs="宋体"/>
                <w:sz w:val="28"/>
                <w:szCs w:val="28"/>
              </w:rPr>
              <w:t>证号</w:t>
            </w:r>
          </w:p>
        </w:tc>
        <w:tc>
          <w:tcPr>
            <w:tcW w:w="2645" w:type="dxa"/>
            <w:gridSpan w:val="3"/>
            <w:vAlign w:val="center"/>
          </w:tcPr>
          <w:p w14:paraId="5429CAC0">
            <w:pPr>
              <w:spacing w:line="320" w:lineRule="exact"/>
              <w:jc w:val="center"/>
              <w:rPr>
                <w:rFonts w:hint="eastAsia" w:ascii="宋体" w:hAnsi="宋体" w:cs="宋体"/>
                <w:sz w:val="28"/>
                <w:szCs w:val="28"/>
              </w:rPr>
            </w:pPr>
            <w:bookmarkStart w:id="10" w:name="A0187A_11"/>
            <w:bookmarkEnd w:id="10"/>
          </w:p>
        </w:tc>
        <w:tc>
          <w:tcPr>
            <w:tcW w:w="2058" w:type="dxa"/>
            <w:vMerge w:val="continue"/>
            <w:vAlign w:val="center"/>
          </w:tcPr>
          <w:p w14:paraId="6253FC44">
            <w:pPr>
              <w:jc w:val="center"/>
              <w:rPr>
                <w:rFonts w:hint="eastAsia" w:ascii="宋体" w:hAnsi="宋体" w:cs="宋体"/>
                <w:sz w:val="28"/>
                <w:szCs w:val="28"/>
              </w:rPr>
            </w:pPr>
          </w:p>
        </w:tc>
      </w:tr>
      <w:tr w14:paraId="30696F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trPr>
        <w:tc>
          <w:tcPr>
            <w:tcW w:w="1020" w:type="dxa"/>
            <w:gridSpan w:val="2"/>
            <w:vMerge w:val="restart"/>
            <w:vAlign w:val="center"/>
          </w:tcPr>
          <w:p w14:paraId="1C17E933">
            <w:pPr>
              <w:spacing w:line="360" w:lineRule="exact"/>
              <w:jc w:val="center"/>
              <w:rPr>
                <w:rFonts w:hint="eastAsia" w:ascii="宋体" w:hAnsi="宋体" w:cs="宋体"/>
                <w:sz w:val="28"/>
                <w:szCs w:val="28"/>
              </w:rPr>
            </w:pPr>
            <w:r>
              <w:rPr>
                <w:rFonts w:hint="eastAsia" w:ascii="宋体" w:hAnsi="宋体" w:cs="宋体"/>
                <w:sz w:val="28"/>
                <w:szCs w:val="28"/>
              </w:rPr>
              <w:t>学 历</w:t>
            </w:r>
          </w:p>
          <w:p w14:paraId="5C59FD27">
            <w:pPr>
              <w:spacing w:line="360" w:lineRule="exact"/>
              <w:jc w:val="center"/>
              <w:rPr>
                <w:rFonts w:hint="eastAsia" w:ascii="宋体" w:hAnsi="宋体" w:cs="宋体"/>
                <w:sz w:val="28"/>
                <w:szCs w:val="28"/>
              </w:rPr>
            </w:pPr>
            <w:r>
              <w:rPr>
                <w:rFonts w:hint="eastAsia" w:ascii="宋体" w:hAnsi="宋体" w:cs="宋体"/>
                <w:sz w:val="28"/>
                <w:szCs w:val="28"/>
              </w:rPr>
              <w:t>学 位</w:t>
            </w:r>
          </w:p>
        </w:tc>
        <w:tc>
          <w:tcPr>
            <w:tcW w:w="1305" w:type="dxa"/>
            <w:vMerge w:val="restart"/>
            <w:vAlign w:val="center"/>
          </w:tcPr>
          <w:p w14:paraId="0351A0C8">
            <w:pPr>
              <w:spacing w:line="320" w:lineRule="exact"/>
              <w:jc w:val="center"/>
              <w:rPr>
                <w:rFonts w:hint="eastAsia" w:ascii="宋体" w:hAnsi="宋体" w:cs="宋体"/>
                <w:sz w:val="28"/>
                <w:szCs w:val="28"/>
              </w:rPr>
            </w:pPr>
            <w:r>
              <w:rPr>
                <w:rFonts w:hint="eastAsia" w:ascii="宋体" w:hAnsi="宋体" w:cs="宋体"/>
                <w:sz w:val="28"/>
                <w:szCs w:val="28"/>
              </w:rPr>
              <w:t>全日制</w:t>
            </w:r>
          </w:p>
          <w:p w14:paraId="6D91C370">
            <w:pPr>
              <w:spacing w:line="320" w:lineRule="exact"/>
              <w:jc w:val="center"/>
              <w:rPr>
                <w:rFonts w:hint="eastAsia" w:ascii="宋体" w:hAnsi="宋体" w:cs="宋体"/>
                <w:sz w:val="28"/>
                <w:szCs w:val="28"/>
              </w:rPr>
            </w:pPr>
            <w:r>
              <w:rPr>
                <w:rFonts w:hint="eastAsia" w:ascii="宋体" w:hAnsi="宋体" w:cs="宋体"/>
                <w:sz w:val="28"/>
                <w:szCs w:val="28"/>
              </w:rPr>
              <w:t>教  育</w:t>
            </w:r>
          </w:p>
        </w:tc>
        <w:tc>
          <w:tcPr>
            <w:tcW w:w="2365" w:type="dxa"/>
            <w:gridSpan w:val="2"/>
            <w:vMerge w:val="restart"/>
            <w:tcBorders>
              <w:top w:val="single" w:color="auto" w:sz="8" w:space="0"/>
              <w:bottom w:val="nil"/>
            </w:tcBorders>
            <w:vAlign w:val="center"/>
          </w:tcPr>
          <w:p w14:paraId="0C039508">
            <w:pPr>
              <w:spacing w:line="300" w:lineRule="exact"/>
              <w:jc w:val="center"/>
              <w:rPr>
                <w:rFonts w:hint="eastAsia" w:ascii="宋体" w:hAnsi="宋体" w:cs="宋体"/>
                <w:sz w:val="28"/>
                <w:szCs w:val="28"/>
              </w:rPr>
            </w:pPr>
            <w:r>
              <w:rPr>
                <w:rFonts w:hint="eastAsia" w:ascii="宋体" w:hAnsi="宋体" w:cs="宋体"/>
                <w:sz w:val="28"/>
                <w:szCs w:val="28"/>
              </w:rPr>
              <w:t>如：大学</w:t>
            </w:r>
          </w:p>
          <w:p w14:paraId="00790956">
            <w:pPr>
              <w:pStyle w:val="2"/>
              <w:ind w:left="210" w:right="210"/>
              <w:jc w:val="center"/>
              <w:rPr>
                <w:sz w:val="28"/>
                <w:szCs w:val="28"/>
              </w:rPr>
            </w:pPr>
            <w:r>
              <w:rPr>
                <w:rFonts w:hint="eastAsia" w:ascii="宋体" w:hAnsi="宋体" w:cs="宋体"/>
                <w:sz w:val="28"/>
                <w:szCs w:val="28"/>
              </w:rPr>
              <w:t>工学学士</w:t>
            </w:r>
          </w:p>
        </w:tc>
        <w:tc>
          <w:tcPr>
            <w:tcW w:w="1315" w:type="dxa"/>
            <w:vMerge w:val="restart"/>
            <w:vAlign w:val="center"/>
          </w:tcPr>
          <w:p w14:paraId="3E67C8E9">
            <w:pPr>
              <w:spacing w:line="320" w:lineRule="exact"/>
              <w:jc w:val="center"/>
              <w:rPr>
                <w:rFonts w:hint="eastAsia" w:ascii="宋体" w:hAnsi="宋体" w:cs="宋体"/>
                <w:sz w:val="28"/>
                <w:szCs w:val="28"/>
              </w:rPr>
            </w:pPr>
            <w:r>
              <w:rPr>
                <w:rFonts w:hint="eastAsia" w:ascii="宋体" w:hAnsi="宋体" w:cs="宋体"/>
                <w:sz w:val="28"/>
                <w:szCs w:val="28"/>
              </w:rPr>
              <w:t>毕业院校</w:t>
            </w:r>
          </w:p>
          <w:p w14:paraId="2E9373FB">
            <w:pPr>
              <w:spacing w:line="320" w:lineRule="exact"/>
              <w:jc w:val="center"/>
              <w:rPr>
                <w:rFonts w:hint="eastAsia" w:ascii="宋体" w:hAnsi="宋体" w:cs="宋体"/>
                <w:sz w:val="28"/>
                <w:szCs w:val="28"/>
              </w:rPr>
            </w:pPr>
            <w:r>
              <w:rPr>
                <w:rFonts w:hint="eastAsia" w:ascii="宋体" w:hAnsi="宋体" w:cs="宋体"/>
                <w:sz w:val="28"/>
                <w:szCs w:val="28"/>
              </w:rPr>
              <w:t>系及专业</w:t>
            </w:r>
          </w:p>
        </w:tc>
        <w:tc>
          <w:tcPr>
            <w:tcW w:w="3388" w:type="dxa"/>
            <w:gridSpan w:val="3"/>
            <w:vMerge w:val="restart"/>
            <w:tcBorders>
              <w:top w:val="single" w:color="auto" w:sz="8" w:space="0"/>
              <w:bottom w:val="nil"/>
            </w:tcBorders>
            <w:vAlign w:val="center"/>
          </w:tcPr>
          <w:p w14:paraId="69D5213F">
            <w:pPr>
              <w:spacing w:line="300" w:lineRule="exact"/>
              <w:jc w:val="center"/>
              <w:rPr>
                <w:rFonts w:hint="eastAsia" w:ascii="宋体" w:hAnsi="宋体" w:cs="宋体"/>
                <w:sz w:val="28"/>
                <w:szCs w:val="28"/>
              </w:rPr>
            </w:pPr>
            <w:r>
              <w:rPr>
                <w:rFonts w:hint="eastAsia" w:ascii="宋体" w:hAnsi="宋体" w:cs="宋体"/>
                <w:sz w:val="28"/>
                <w:szCs w:val="28"/>
              </w:rPr>
              <w:t>XX大学XX系XX专业</w:t>
            </w:r>
          </w:p>
        </w:tc>
      </w:tr>
      <w:tr w14:paraId="265525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trPr>
        <w:tc>
          <w:tcPr>
            <w:tcW w:w="1020" w:type="dxa"/>
            <w:gridSpan w:val="2"/>
            <w:vMerge w:val="continue"/>
            <w:vAlign w:val="center"/>
          </w:tcPr>
          <w:p w14:paraId="57E7D792">
            <w:pPr>
              <w:spacing w:line="360" w:lineRule="exact"/>
              <w:jc w:val="center"/>
              <w:rPr>
                <w:rFonts w:hint="eastAsia" w:ascii="宋体" w:hAnsi="宋体" w:cs="宋体"/>
                <w:sz w:val="28"/>
                <w:szCs w:val="28"/>
              </w:rPr>
            </w:pPr>
          </w:p>
        </w:tc>
        <w:tc>
          <w:tcPr>
            <w:tcW w:w="1305" w:type="dxa"/>
            <w:vMerge w:val="continue"/>
            <w:vAlign w:val="center"/>
          </w:tcPr>
          <w:p w14:paraId="7445D3DA">
            <w:pPr>
              <w:spacing w:line="300" w:lineRule="exact"/>
              <w:jc w:val="center"/>
              <w:rPr>
                <w:rFonts w:hint="eastAsia" w:ascii="宋体" w:hAnsi="宋体" w:cs="宋体"/>
                <w:sz w:val="28"/>
                <w:szCs w:val="28"/>
              </w:rPr>
            </w:pPr>
          </w:p>
        </w:tc>
        <w:tc>
          <w:tcPr>
            <w:tcW w:w="2365" w:type="dxa"/>
            <w:gridSpan w:val="2"/>
            <w:vMerge w:val="continue"/>
            <w:tcBorders>
              <w:top w:val="nil"/>
              <w:bottom w:val="single" w:color="auto" w:sz="8" w:space="0"/>
            </w:tcBorders>
            <w:vAlign w:val="center"/>
          </w:tcPr>
          <w:p w14:paraId="35DD4DE7">
            <w:pPr>
              <w:spacing w:line="300" w:lineRule="exact"/>
              <w:jc w:val="center"/>
              <w:rPr>
                <w:rFonts w:hint="eastAsia" w:ascii="宋体" w:hAnsi="宋体" w:cs="宋体"/>
                <w:sz w:val="28"/>
                <w:szCs w:val="28"/>
              </w:rPr>
            </w:pPr>
          </w:p>
        </w:tc>
        <w:tc>
          <w:tcPr>
            <w:tcW w:w="1315" w:type="dxa"/>
            <w:vMerge w:val="continue"/>
            <w:vAlign w:val="center"/>
          </w:tcPr>
          <w:p w14:paraId="06026C91">
            <w:pPr>
              <w:spacing w:line="300" w:lineRule="exact"/>
              <w:jc w:val="center"/>
              <w:rPr>
                <w:rFonts w:hint="eastAsia" w:ascii="宋体" w:hAnsi="宋体" w:cs="宋体"/>
                <w:sz w:val="28"/>
                <w:szCs w:val="28"/>
              </w:rPr>
            </w:pPr>
          </w:p>
        </w:tc>
        <w:tc>
          <w:tcPr>
            <w:tcW w:w="3388" w:type="dxa"/>
            <w:gridSpan w:val="3"/>
            <w:vMerge w:val="continue"/>
            <w:tcBorders>
              <w:top w:val="nil"/>
              <w:bottom w:val="single" w:color="auto" w:sz="8" w:space="0"/>
            </w:tcBorders>
            <w:vAlign w:val="center"/>
          </w:tcPr>
          <w:p w14:paraId="260B9B64">
            <w:pPr>
              <w:spacing w:line="300" w:lineRule="exact"/>
              <w:jc w:val="center"/>
              <w:rPr>
                <w:rFonts w:hint="eastAsia" w:ascii="宋体" w:hAnsi="宋体" w:cs="宋体"/>
                <w:sz w:val="28"/>
                <w:szCs w:val="28"/>
              </w:rPr>
            </w:pPr>
          </w:p>
        </w:tc>
      </w:tr>
      <w:tr w14:paraId="32A0381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trPr>
        <w:tc>
          <w:tcPr>
            <w:tcW w:w="1020" w:type="dxa"/>
            <w:gridSpan w:val="2"/>
            <w:vMerge w:val="continue"/>
            <w:vAlign w:val="center"/>
          </w:tcPr>
          <w:p w14:paraId="2B857409">
            <w:pPr>
              <w:jc w:val="center"/>
              <w:rPr>
                <w:rFonts w:hint="eastAsia" w:ascii="宋体" w:hAnsi="宋体" w:cs="宋体"/>
                <w:sz w:val="28"/>
                <w:szCs w:val="28"/>
              </w:rPr>
            </w:pPr>
          </w:p>
        </w:tc>
        <w:tc>
          <w:tcPr>
            <w:tcW w:w="1305" w:type="dxa"/>
            <w:vMerge w:val="restart"/>
            <w:vAlign w:val="center"/>
          </w:tcPr>
          <w:p w14:paraId="39C14E6B">
            <w:pPr>
              <w:spacing w:line="320" w:lineRule="exact"/>
              <w:jc w:val="center"/>
              <w:rPr>
                <w:rFonts w:hint="eastAsia" w:ascii="宋体" w:hAnsi="宋体" w:cs="宋体"/>
                <w:sz w:val="28"/>
                <w:szCs w:val="28"/>
              </w:rPr>
            </w:pPr>
            <w:r>
              <w:rPr>
                <w:rFonts w:hint="eastAsia" w:ascii="宋体" w:hAnsi="宋体" w:cs="宋体"/>
                <w:sz w:val="28"/>
                <w:szCs w:val="28"/>
              </w:rPr>
              <w:t>在  职</w:t>
            </w:r>
          </w:p>
          <w:p w14:paraId="47EA2DD8">
            <w:pPr>
              <w:spacing w:line="320" w:lineRule="exact"/>
              <w:jc w:val="center"/>
              <w:rPr>
                <w:rFonts w:hint="eastAsia" w:ascii="宋体" w:hAnsi="宋体" w:cs="宋体"/>
                <w:sz w:val="28"/>
                <w:szCs w:val="28"/>
              </w:rPr>
            </w:pPr>
            <w:r>
              <w:rPr>
                <w:rFonts w:hint="eastAsia" w:ascii="宋体" w:hAnsi="宋体" w:cs="宋体"/>
                <w:sz w:val="28"/>
                <w:szCs w:val="28"/>
              </w:rPr>
              <w:t>教  育</w:t>
            </w:r>
          </w:p>
        </w:tc>
        <w:tc>
          <w:tcPr>
            <w:tcW w:w="2365" w:type="dxa"/>
            <w:gridSpan w:val="2"/>
            <w:vMerge w:val="restart"/>
            <w:tcBorders>
              <w:top w:val="single" w:color="auto" w:sz="8" w:space="0"/>
              <w:bottom w:val="nil"/>
            </w:tcBorders>
            <w:vAlign w:val="center"/>
          </w:tcPr>
          <w:p w14:paraId="7DEDA28A">
            <w:pPr>
              <w:spacing w:line="300" w:lineRule="exact"/>
              <w:jc w:val="center"/>
              <w:rPr>
                <w:rFonts w:hint="eastAsia" w:ascii="宋体" w:hAnsi="宋体" w:cs="宋体"/>
                <w:sz w:val="28"/>
                <w:szCs w:val="28"/>
              </w:rPr>
            </w:pPr>
          </w:p>
        </w:tc>
        <w:tc>
          <w:tcPr>
            <w:tcW w:w="1315" w:type="dxa"/>
            <w:vMerge w:val="restart"/>
            <w:vAlign w:val="center"/>
          </w:tcPr>
          <w:p w14:paraId="208177A1">
            <w:pPr>
              <w:spacing w:line="320" w:lineRule="exact"/>
              <w:jc w:val="center"/>
              <w:rPr>
                <w:rFonts w:hint="eastAsia" w:ascii="宋体" w:hAnsi="宋体" w:cs="宋体"/>
                <w:sz w:val="28"/>
                <w:szCs w:val="28"/>
              </w:rPr>
            </w:pPr>
            <w:r>
              <w:rPr>
                <w:rFonts w:hint="eastAsia" w:ascii="宋体" w:hAnsi="宋体" w:cs="宋体"/>
                <w:sz w:val="28"/>
                <w:szCs w:val="28"/>
              </w:rPr>
              <w:t>毕业院校</w:t>
            </w:r>
          </w:p>
          <w:p w14:paraId="21D719C2">
            <w:pPr>
              <w:spacing w:line="320" w:lineRule="exact"/>
              <w:jc w:val="center"/>
              <w:rPr>
                <w:rFonts w:hint="eastAsia" w:ascii="宋体" w:hAnsi="宋体" w:cs="宋体"/>
                <w:sz w:val="28"/>
                <w:szCs w:val="28"/>
              </w:rPr>
            </w:pPr>
            <w:r>
              <w:rPr>
                <w:rFonts w:hint="eastAsia" w:ascii="宋体" w:hAnsi="宋体" w:cs="宋体"/>
                <w:sz w:val="28"/>
                <w:szCs w:val="28"/>
              </w:rPr>
              <w:t>系及专业</w:t>
            </w:r>
          </w:p>
        </w:tc>
        <w:tc>
          <w:tcPr>
            <w:tcW w:w="3388" w:type="dxa"/>
            <w:gridSpan w:val="3"/>
            <w:vMerge w:val="restart"/>
            <w:tcBorders>
              <w:top w:val="single" w:color="auto" w:sz="8" w:space="0"/>
              <w:bottom w:val="nil"/>
            </w:tcBorders>
            <w:vAlign w:val="center"/>
          </w:tcPr>
          <w:p w14:paraId="5403D8C7">
            <w:pPr>
              <w:spacing w:line="300" w:lineRule="exact"/>
              <w:jc w:val="center"/>
              <w:rPr>
                <w:rFonts w:hint="eastAsia" w:ascii="宋体" w:hAnsi="宋体" w:cs="宋体"/>
                <w:sz w:val="28"/>
                <w:szCs w:val="28"/>
              </w:rPr>
            </w:pPr>
          </w:p>
        </w:tc>
      </w:tr>
      <w:tr w14:paraId="7C0BD8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trPr>
        <w:tc>
          <w:tcPr>
            <w:tcW w:w="1020" w:type="dxa"/>
            <w:gridSpan w:val="2"/>
            <w:vMerge w:val="continue"/>
            <w:vAlign w:val="center"/>
          </w:tcPr>
          <w:p w14:paraId="47939B9F">
            <w:pPr>
              <w:jc w:val="left"/>
              <w:rPr>
                <w:rFonts w:hint="eastAsia" w:ascii="宋体" w:hAnsi="宋体" w:cs="宋体"/>
                <w:sz w:val="28"/>
                <w:szCs w:val="28"/>
              </w:rPr>
            </w:pPr>
          </w:p>
        </w:tc>
        <w:tc>
          <w:tcPr>
            <w:tcW w:w="1305" w:type="dxa"/>
            <w:vMerge w:val="continue"/>
            <w:vAlign w:val="center"/>
          </w:tcPr>
          <w:p w14:paraId="04C60C7D">
            <w:pPr>
              <w:spacing w:line="300" w:lineRule="exact"/>
              <w:jc w:val="left"/>
              <w:rPr>
                <w:rFonts w:hint="eastAsia" w:ascii="宋体" w:hAnsi="宋体" w:cs="宋体"/>
                <w:sz w:val="28"/>
                <w:szCs w:val="28"/>
              </w:rPr>
            </w:pPr>
          </w:p>
        </w:tc>
        <w:tc>
          <w:tcPr>
            <w:tcW w:w="2365" w:type="dxa"/>
            <w:gridSpan w:val="2"/>
            <w:vMerge w:val="continue"/>
            <w:tcBorders>
              <w:top w:val="nil"/>
              <w:bottom w:val="single" w:color="auto" w:sz="8" w:space="0"/>
            </w:tcBorders>
            <w:vAlign w:val="center"/>
          </w:tcPr>
          <w:p w14:paraId="3CD9D633">
            <w:pPr>
              <w:spacing w:line="300" w:lineRule="exact"/>
              <w:jc w:val="left"/>
              <w:rPr>
                <w:rFonts w:hint="eastAsia" w:ascii="宋体" w:hAnsi="宋体" w:cs="宋体"/>
                <w:sz w:val="28"/>
                <w:szCs w:val="28"/>
              </w:rPr>
            </w:pPr>
          </w:p>
        </w:tc>
        <w:tc>
          <w:tcPr>
            <w:tcW w:w="1315" w:type="dxa"/>
            <w:vMerge w:val="continue"/>
            <w:vAlign w:val="center"/>
          </w:tcPr>
          <w:p w14:paraId="0BFB449D">
            <w:pPr>
              <w:spacing w:line="300" w:lineRule="exact"/>
              <w:jc w:val="left"/>
              <w:rPr>
                <w:rFonts w:hint="eastAsia" w:ascii="宋体" w:hAnsi="宋体" w:cs="宋体"/>
                <w:sz w:val="28"/>
                <w:szCs w:val="28"/>
              </w:rPr>
            </w:pPr>
          </w:p>
        </w:tc>
        <w:tc>
          <w:tcPr>
            <w:tcW w:w="3388" w:type="dxa"/>
            <w:gridSpan w:val="3"/>
            <w:vMerge w:val="continue"/>
            <w:tcBorders>
              <w:top w:val="nil"/>
              <w:bottom w:val="single" w:color="auto" w:sz="8" w:space="0"/>
            </w:tcBorders>
            <w:vAlign w:val="center"/>
          </w:tcPr>
          <w:p w14:paraId="4183E598">
            <w:pPr>
              <w:spacing w:line="300" w:lineRule="exact"/>
              <w:jc w:val="left"/>
              <w:rPr>
                <w:rFonts w:hint="eastAsia" w:ascii="宋体" w:hAnsi="宋体" w:cs="宋体"/>
                <w:sz w:val="28"/>
                <w:szCs w:val="28"/>
              </w:rPr>
            </w:pPr>
          </w:p>
        </w:tc>
      </w:tr>
      <w:tr w14:paraId="0AB0EA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6576" w:hRule="exact"/>
        </w:trPr>
        <w:tc>
          <w:tcPr>
            <w:tcW w:w="784" w:type="dxa"/>
            <w:vAlign w:val="center"/>
          </w:tcPr>
          <w:p w14:paraId="6D834FBD">
            <w:pPr>
              <w:jc w:val="center"/>
              <w:rPr>
                <w:rFonts w:hint="eastAsia" w:ascii="宋体" w:hAnsi="宋体" w:cs="宋体"/>
                <w:sz w:val="28"/>
                <w:szCs w:val="28"/>
              </w:rPr>
            </w:pPr>
            <w:r>
              <w:rPr>
                <w:rFonts w:hint="eastAsia" w:ascii="宋体" w:hAnsi="宋体" w:cs="宋体"/>
                <w:sz w:val="28"/>
                <w:szCs w:val="28"/>
              </w:rPr>
              <w:t>简</w:t>
            </w:r>
          </w:p>
          <w:p w14:paraId="6196F42D">
            <w:pPr>
              <w:jc w:val="center"/>
              <w:rPr>
                <w:rFonts w:hint="eastAsia" w:ascii="宋体" w:hAnsi="宋体" w:cs="宋体"/>
                <w:sz w:val="28"/>
                <w:szCs w:val="28"/>
              </w:rPr>
            </w:pPr>
          </w:p>
          <w:p w14:paraId="77225F8D">
            <w:pPr>
              <w:jc w:val="center"/>
              <w:rPr>
                <w:rFonts w:hint="eastAsia" w:ascii="宋体" w:hAnsi="宋体" w:cs="宋体"/>
                <w:sz w:val="28"/>
                <w:szCs w:val="28"/>
              </w:rPr>
            </w:pPr>
          </w:p>
          <w:p w14:paraId="7CB89210">
            <w:pPr>
              <w:jc w:val="center"/>
              <w:rPr>
                <w:rFonts w:hint="eastAsia" w:ascii="宋体" w:hAnsi="宋体" w:cs="宋体"/>
                <w:sz w:val="28"/>
                <w:szCs w:val="28"/>
              </w:rPr>
            </w:pPr>
          </w:p>
          <w:p w14:paraId="4FC87B1B">
            <w:pPr>
              <w:jc w:val="center"/>
              <w:rPr>
                <w:rFonts w:hint="eastAsia" w:ascii="宋体" w:hAnsi="宋体" w:cs="宋体"/>
                <w:sz w:val="28"/>
                <w:szCs w:val="28"/>
              </w:rPr>
            </w:pPr>
            <w:r>
              <w:rPr>
                <w:rFonts w:hint="eastAsia" w:ascii="宋体" w:hAnsi="宋体" w:cs="宋体"/>
                <w:sz w:val="28"/>
                <w:szCs w:val="28"/>
              </w:rPr>
              <w:t>历</w:t>
            </w:r>
          </w:p>
        </w:tc>
        <w:tc>
          <w:tcPr>
            <w:tcW w:w="8609" w:type="dxa"/>
            <w:gridSpan w:val="8"/>
            <w:tcMar>
              <w:left w:w="0" w:type="dxa"/>
              <w:right w:w="0" w:type="dxa"/>
            </w:tcMar>
            <w:vAlign w:val="center"/>
          </w:tcPr>
          <w:p w14:paraId="5927880F">
            <w:pPr>
              <w:ind w:firstLine="560" w:firstLineChars="200"/>
              <w:jc w:val="left"/>
              <w:rPr>
                <w:sz w:val="28"/>
                <w:szCs w:val="28"/>
              </w:rPr>
            </w:pPr>
            <w:bookmarkStart w:id="11" w:name="A1701_20"/>
            <w:bookmarkEnd w:id="11"/>
            <w:r>
              <w:rPr>
                <w:rFonts w:hint="eastAsia" w:ascii="宋体" w:hAnsi="宋体" w:cs="宋体"/>
                <w:sz w:val="28"/>
                <w:szCs w:val="28"/>
                <w:shd w:val="clear" w:color="auto" w:fill="FFFFFF"/>
              </w:rPr>
              <w:t>简历填写个人的学习和工作经历。</w:t>
            </w:r>
            <w:r>
              <w:rPr>
                <w:rFonts w:hint="eastAsia" w:ascii="宋体" w:hAnsi="宋体" w:cs="宋体"/>
                <w:sz w:val="28"/>
                <w:szCs w:val="28"/>
              </w:rPr>
              <w:t>从高中学历填起，并填至现任职务(年份用4位数字表示，月份用2位数字表示)，前后要衔接，不得空断(因病休学、休养、待分配等都要如实填写)。在职攻读学历、学位的，均应在本简历段后加括号注明；跨两个及两个以上简历段的，应在该经历结束所在简历段后另起一行注明，不写“其间”两个字。</w:t>
            </w:r>
          </w:p>
          <w:p w14:paraId="5C9B8BB4">
            <w:pPr>
              <w:jc w:val="left"/>
              <w:rPr>
                <w:rFonts w:hint="eastAsia" w:ascii="宋体" w:hAnsi="宋体" w:cs="宋体"/>
                <w:sz w:val="28"/>
                <w:szCs w:val="28"/>
              </w:rPr>
            </w:pPr>
            <w:r>
              <w:rPr>
                <w:rFonts w:hint="eastAsia" w:ascii="宋体" w:hAnsi="宋体" w:cs="宋体"/>
                <w:sz w:val="28"/>
                <w:szCs w:val="28"/>
              </w:rPr>
              <w:t>样例如下：</w:t>
            </w:r>
          </w:p>
          <w:p w14:paraId="564B5394">
            <w:pPr>
              <w:jc w:val="left"/>
              <w:rPr>
                <w:rFonts w:hint="eastAsia" w:ascii="宋体" w:hAnsi="宋体" w:cs="宋体"/>
                <w:sz w:val="28"/>
                <w:szCs w:val="28"/>
              </w:rPr>
            </w:pPr>
            <w:r>
              <w:rPr>
                <w:rFonts w:hint="eastAsia" w:ascii="宋体" w:hAnsi="宋体" w:cs="宋体"/>
                <w:sz w:val="28"/>
                <w:szCs w:val="28"/>
              </w:rPr>
              <w:t>20XX.09--20XX.06  XX中学读高中</w:t>
            </w:r>
          </w:p>
          <w:p w14:paraId="22D230C8">
            <w:pPr>
              <w:pStyle w:val="2"/>
              <w:ind w:left="0" w:leftChars="0" w:right="210"/>
              <w:jc w:val="left"/>
              <w:rPr>
                <w:sz w:val="28"/>
                <w:szCs w:val="28"/>
              </w:rPr>
            </w:pPr>
            <w:r>
              <w:rPr>
                <w:rFonts w:hint="eastAsia" w:ascii="宋体" w:hAnsi="宋体" w:cs="宋体"/>
                <w:sz w:val="28"/>
                <w:szCs w:val="28"/>
              </w:rPr>
              <w:t>20XX.06--20XX.09  待升学</w:t>
            </w:r>
          </w:p>
          <w:p w14:paraId="74A61E3A">
            <w:pPr>
              <w:jc w:val="left"/>
              <w:rPr>
                <w:rFonts w:hint="eastAsia" w:ascii="宋体" w:hAnsi="宋体" w:cs="宋体"/>
                <w:sz w:val="28"/>
                <w:szCs w:val="28"/>
              </w:rPr>
            </w:pPr>
            <w:r>
              <w:rPr>
                <w:rFonts w:hint="eastAsia" w:ascii="宋体" w:hAnsi="宋体" w:cs="宋体"/>
                <w:sz w:val="28"/>
                <w:szCs w:val="28"/>
              </w:rPr>
              <w:t>20XX.09--20XX.06  XX大学XX系XX专业大学学习，获XX学士学位</w:t>
            </w:r>
          </w:p>
          <w:p w14:paraId="23E29268">
            <w:pPr>
              <w:jc w:val="left"/>
              <w:rPr>
                <w:rFonts w:hint="eastAsia" w:ascii="宋体" w:hAnsi="宋体" w:cs="宋体"/>
                <w:sz w:val="28"/>
                <w:szCs w:val="28"/>
              </w:rPr>
            </w:pPr>
            <w:r>
              <w:rPr>
                <w:rFonts w:hint="eastAsia" w:ascii="宋体" w:hAnsi="宋体" w:cs="宋体"/>
                <w:sz w:val="28"/>
                <w:szCs w:val="28"/>
              </w:rPr>
              <w:t>20XX.09--20XX.06  XX大学XX系XX专业研究生学习，获XX硕士学位</w:t>
            </w:r>
          </w:p>
          <w:p w14:paraId="461752A8">
            <w:pPr>
              <w:jc w:val="left"/>
              <w:rPr>
                <w:rFonts w:hint="eastAsia" w:ascii="宋体" w:hAnsi="宋体" w:cs="宋体"/>
                <w:sz w:val="28"/>
                <w:szCs w:val="28"/>
              </w:rPr>
            </w:pPr>
            <w:r>
              <w:rPr>
                <w:rFonts w:hint="eastAsia" w:ascii="宋体" w:hAnsi="宋体" w:cs="宋体"/>
                <w:sz w:val="28"/>
                <w:szCs w:val="28"/>
              </w:rPr>
              <w:t>20XX.XX--20XX.XX  待业</w:t>
            </w:r>
          </w:p>
          <w:p w14:paraId="07CADDB0">
            <w:pPr>
              <w:jc w:val="left"/>
              <w:rPr>
                <w:rFonts w:hint="eastAsia" w:ascii="宋体" w:hAnsi="宋体" w:cs="宋体"/>
                <w:sz w:val="28"/>
                <w:szCs w:val="28"/>
              </w:rPr>
            </w:pPr>
            <w:r>
              <w:rPr>
                <w:rFonts w:hint="eastAsia" w:ascii="宋体" w:hAnsi="宋体" w:cs="宋体"/>
                <w:sz w:val="28"/>
                <w:szCs w:val="28"/>
              </w:rPr>
              <w:t>20XX.XX--20XX.XX  XX公司工作，任XX职位</w:t>
            </w:r>
          </w:p>
          <w:p w14:paraId="0CA75693">
            <w:pPr>
              <w:pStyle w:val="2"/>
              <w:ind w:left="0" w:leftChars="0" w:right="210"/>
              <w:jc w:val="left"/>
              <w:rPr>
                <w:sz w:val="28"/>
                <w:szCs w:val="28"/>
              </w:rPr>
            </w:pPr>
            <w:r>
              <w:rPr>
                <w:rFonts w:hint="eastAsia" w:ascii="宋体" w:hAnsi="宋体" w:cs="宋体"/>
                <w:sz w:val="28"/>
                <w:szCs w:val="28"/>
              </w:rPr>
              <w:t>（其间：20XX.09—20XX.06  XX大学XX系XX专业在职研究生学习）</w:t>
            </w:r>
          </w:p>
        </w:tc>
      </w:tr>
    </w:tbl>
    <w:p w14:paraId="5570D1B1">
      <w:pPr>
        <w:rPr>
          <w:rFonts w:hint="eastAsia" w:ascii="宋体" w:hAnsi="宋体" w:cs="宋体"/>
          <w:sz w:val="28"/>
          <w:szCs w:val="28"/>
        </w:rPr>
        <w:sectPr>
          <w:footerReference r:id="rId3" w:type="default"/>
          <w:pgSz w:w="11907" w:h="16840"/>
          <w:pgMar w:top="2098" w:right="1531" w:bottom="1984" w:left="1531" w:header="340" w:footer="992" w:gutter="0"/>
          <w:cols w:space="720" w:num="1"/>
          <w:docGrid w:type="lines" w:linePitch="381" w:charSpace="0"/>
        </w:sectPr>
      </w:pPr>
    </w:p>
    <w:tbl>
      <w:tblPr>
        <w:tblStyle w:val="6"/>
        <w:tblW w:w="9810" w:type="dxa"/>
        <w:tblInd w:w="-325"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1320"/>
        <w:gridCol w:w="839"/>
        <w:gridCol w:w="1261"/>
        <w:gridCol w:w="825"/>
        <w:gridCol w:w="1161"/>
        <w:gridCol w:w="4404"/>
      </w:tblGrid>
      <w:tr w14:paraId="5E03827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4672" w:hRule="exact"/>
        </w:trPr>
        <w:tc>
          <w:tcPr>
            <w:tcW w:w="1320" w:type="dxa"/>
            <w:tcBorders>
              <w:top w:val="single" w:color="auto" w:sz="12" w:space="0"/>
            </w:tcBorders>
            <w:vAlign w:val="center"/>
          </w:tcPr>
          <w:p w14:paraId="77C269DA">
            <w:pPr>
              <w:jc w:val="center"/>
              <w:rPr>
                <w:rFonts w:hint="eastAsia" w:ascii="宋体" w:hAnsi="宋体" w:cs="宋体"/>
                <w:sz w:val="28"/>
                <w:szCs w:val="28"/>
              </w:rPr>
            </w:pPr>
            <w:r>
              <w:rPr>
                <w:rFonts w:hint="eastAsia" w:ascii="宋体" w:hAnsi="宋体" w:cs="宋体"/>
                <w:sz w:val="28"/>
                <w:szCs w:val="28"/>
              </w:rPr>
              <w:t>奖惩</w:t>
            </w:r>
          </w:p>
          <w:p w14:paraId="7863C874">
            <w:pPr>
              <w:jc w:val="center"/>
              <w:rPr>
                <w:rFonts w:hint="eastAsia" w:ascii="宋体" w:hAnsi="宋体" w:cs="宋体"/>
                <w:sz w:val="28"/>
                <w:szCs w:val="28"/>
              </w:rPr>
            </w:pPr>
            <w:r>
              <w:rPr>
                <w:rFonts w:hint="eastAsia" w:ascii="宋体" w:hAnsi="宋体" w:cs="宋体"/>
                <w:sz w:val="28"/>
                <w:szCs w:val="28"/>
              </w:rPr>
              <w:t>情况</w:t>
            </w:r>
          </w:p>
        </w:tc>
        <w:tc>
          <w:tcPr>
            <w:tcW w:w="8490" w:type="dxa"/>
            <w:gridSpan w:val="5"/>
            <w:tcBorders>
              <w:top w:val="single" w:color="auto" w:sz="12" w:space="0"/>
            </w:tcBorders>
            <w:vAlign w:val="center"/>
          </w:tcPr>
          <w:p w14:paraId="3F5243C3">
            <w:pPr>
              <w:pStyle w:val="2"/>
              <w:ind w:left="0" w:leftChars="0" w:firstLine="0" w:firstLineChars="0"/>
              <w:rPr>
                <w:rFonts w:hint="default"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如实填写，没有奖惩情况填“无”</w:t>
            </w:r>
          </w:p>
          <w:p w14:paraId="6990DD30">
            <w:pPr>
              <w:pStyle w:val="2"/>
              <w:ind w:left="0" w:leftChars="0" w:firstLine="0" w:firstLineChars="0"/>
              <w:rPr>
                <w:rFonts w:hint="eastAsia" w:ascii="宋体" w:hAnsi="宋体" w:cs="宋体"/>
                <w:sz w:val="28"/>
                <w:szCs w:val="28"/>
                <w:lang w:val="en-US" w:eastAsia="zh-CN"/>
              </w:rPr>
            </w:pPr>
            <w:r>
              <w:rPr>
                <w:rFonts w:hint="eastAsia" w:ascii="宋体" w:hAnsi="宋体" w:cs="宋体"/>
                <w:kern w:val="2"/>
                <w:sz w:val="28"/>
                <w:szCs w:val="28"/>
                <w:lang w:val="en-US" w:eastAsia="zh-CN" w:bidi="ar-SA"/>
              </w:rPr>
              <w:t>20XX.XX  获得XX表彰</w:t>
            </w:r>
          </w:p>
          <w:p w14:paraId="74257168">
            <w:pPr>
              <w:pStyle w:val="2"/>
              <w:ind w:left="0" w:leftChars="0" w:firstLine="0" w:firstLineChars="0"/>
              <w:rPr>
                <w:rFonts w:hint="default" w:ascii="宋体" w:hAnsi="宋体" w:cs="宋体"/>
                <w:sz w:val="28"/>
                <w:szCs w:val="28"/>
                <w:lang w:val="en-US" w:eastAsia="zh-CN"/>
              </w:rPr>
            </w:pPr>
            <w:r>
              <w:rPr>
                <w:rFonts w:hint="eastAsia" w:ascii="宋体" w:hAnsi="宋体" w:cs="宋体"/>
                <w:kern w:val="2"/>
                <w:sz w:val="28"/>
                <w:szCs w:val="28"/>
                <w:lang w:val="en-US" w:eastAsia="zh-CN" w:bidi="ar-SA"/>
              </w:rPr>
              <w:t xml:space="preserve">20XX.XX  </w:t>
            </w:r>
            <w:r>
              <w:rPr>
                <w:rFonts w:hint="eastAsia" w:ascii="宋体" w:hAnsi="宋体" w:eastAsia="宋体" w:cs="宋体"/>
                <w:sz w:val="28"/>
                <w:szCs w:val="28"/>
                <w:lang w:val="en-US" w:eastAsia="zh-CN"/>
              </w:rPr>
              <w:t>受过</w:t>
            </w:r>
            <w:r>
              <w:rPr>
                <w:rFonts w:hint="eastAsia" w:ascii="宋体" w:hAnsi="宋体" w:cs="宋体"/>
                <w:sz w:val="28"/>
                <w:szCs w:val="28"/>
                <w:lang w:val="en-US" w:eastAsia="zh-CN"/>
              </w:rPr>
              <w:t>XX</w:t>
            </w:r>
            <w:r>
              <w:rPr>
                <w:rFonts w:hint="eastAsia" w:ascii="宋体" w:hAnsi="宋体" w:eastAsia="宋体" w:cs="宋体"/>
                <w:sz w:val="28"/>
                <w:szCs w:val="28"/>
                <w:lang w:val="en-US" w:eastAsia="zh-CN"/>
              </w:rPr>
              <w:t>处罚</w:t>
            </w:r>
          </w:p>
        </w:tc>
      </w:tr>
      <w:tr w14:paraId="5C7C8BB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907" w:hRule="atLeast"/>
        </w:trPr>
        <w:tc>
          <w:tcPr>
            <w:tcW w:w="1320" w:type="dxa"/>
            <w:vMerge w:val="restart"/>
            <w:vAlign w:val="center"/>
          </w:tcPr>
          <w:p w14:paraId="47B211DC">
            <w:pPr>
              <w:spacing w:line="360" w:lineRule="exact"/>
              <w:jc w:val="center"/>
              <w:rPr>
                <w:rFonts w:hint="eastAsia" w:ascii="宋体" w:hAnsi="宋体" w:cs="宋体"/>
                <w:sz w:val="28"/>
                <w:szCs w:val="28"/>
              </w:rPr>
            </w:pPr>
            <w:r>
              <w:rPr>
                <w:rFonts w:hint="eastAsia" w:ascii="宋体" w:hAnsi="宋体" w:cs="宋体"/>
                <w:sz w:val="28"/>
                <w:szCs w:val="28"/>
              </w:rPr>
              <w:t>家</w:t>
            </w:r>
          </w:p>
          <w:p w14:paraId="156408F4">
            <w:pPr>
              <w:spacing w:line="360" w:lineRule="exact"/>
              <w:jc w:val="center"/>
              <w:rPr>
                <w:rFonts w:hint="eastAsia" w:ascii="宋体" w:hAnsi="宋体" w:cs="宋体"/>
                <w:sz w:val="28"/>
                <w:szCs w:val="28"/>
              </w:rPr>
            </w:pPr>
            <w:r>
              <w:rPr>
                <w:rFonts w:hint="eastAsia" w:ascii="宋体" w:hAnsi="宋体" w:cs="宋体"/>
                <w:sz w:val="28"/>
                <w:szCs w:val="28"/>
              </w:rPr>
              <w:t>庭</w:t>
            </w:r>
          </w:p>
          <w:p w14:paraId="39B83EED">
            <w:pPr>
              <w:spacing w:line="360" w:lineRule="exact"/>
              <w:jc w:val="center"/>
              <w:rPr>
                <w:rFonts w:hint="eastAsia" w:ascii="宋体" w:hAnsi="宋体" w:cs="宋体"/>
                <w:sz w:val="28"/>
                <w:szCs w:val="28"/>
              </w:rPr>
            </w:pPr>
            <w:r>
              <w:rPr>
                <w:rFonts w:hint="eastAsia" w:ascii="宋体" w:hAnsi="宋体" w:cs="宋体"/>
                <w:sz w:val="28"/>
                <w:szCs w:val="28"/>
              </w:rPr>
              <w:t>主</w:t>
            </w:r>
          </w:p>
          <w:p w14:paraId="6C52CC1B">
            <w:pPr>
              <w:spacing w:line="360" w:lineRule="exact"/>
              <w:jc w:val="center"/>
              <w:rPr>
                <w:rFonts w:hint="eastAsia" w:ascii="宋体" w:hAnsi="宋体" w:cs="宋体"/>
                <w:sz w:val="28"/>
                <w:szCs w:val="28"/>
              </w:rPr>
            </w:pPr>
            <w:r>
              <w:rPr>
                <w:rFonts w:hint="eastAsia" w:ascii="宋体" w:hAnsi="宋体" w:cs="宋体"/>
                <w:sz w:val="28"/>
                <w:szCs w:val="28"/>
              </w:rPr>
              <w:t>要</w:t>
            </w:r>
          </w:p>
          <w:p w14:paraId="3F6D28FC">
            <w:pPr>
              <w:spacing w:line="360" w:lineRule="exact"/>
              <w:jc w:val="center"/>
              <w:rPr>
                <w:rFonts w:hint="eastAsia" w:ascii="宋体" w:hAnsi="宋体" w:cs="宋体"/>
                <w:sz w:val="28"/>
                <w:szCs w:val="28"/>
              </w:rPr>
            </w:pPr>
            <w:r>
              <w:rPr>
                <w:rFonts w:hint="eastAsia" w:ascii="宋体" w:hAnsi="宋体" w:cs="宋体"/>
                <w:sz w:val="28"/>
                <w:szCs w:val="28"/>
              </w:rPr>
              <w:t>成</w:t>
            </w:r>
          </w:p>
          <w:p w14:paraId="59CA2B14">
            <w:pPr>
              <w:spacing w:line="360" w:lineRule="exact"/>
              <w:jc w:val="center"/>
              <w:rPr>
                <w:rFonts w:hint="eastAsia" w:ascii="宋体" w:hAnsi="宋体" w:cs="宋体"/>
                <w:sz w:val="28"/>
                <w:szCs w:val="28"/>
              </w:rPr>
            </w:pPr>
            <w:r>
              <w:rPr>
                <w:rFonts w:hint="eastAsia" w:ascii="宋体" w:hAnsi="宋体" w:cs="宋体"/>
                <w:sz w:val="28"/>
                <w:szCs w:val="28"/>
              </w:rPr>
              <w:t>员</w:t>
            </w:r>
          </w:p>
        </w:tc>
        <w:tc>
          <w:tcPr>
            <w:tcW w:w="839" w:type="dxa"/>
            <w:vAlign w:val="center"/>
          </w:tcPr>
          <w:p w14:paraId="3BE38ECF">
            <w:pPr>
              <w:jc w:val="center"/>
              <w:rPr>
                <w:rFonts w:hint="eastAsia" w:ascii="宋体" w:hAnsi="宋体" w:cs="宋体"/>
                <w:spacing w:val="-20"/>
                <w:sz w:val="28"/>
                <w:szCs w:val="28"/>
              </w:rPr>
            </w:pPr>
            <w:r>
              <w:rPr>
                <w:rFonts w:hint="eastAsia" w:ascii="宋体" w:hAnsi="宋体" w:cs="宋体"/>
                <w:spacing w:val="-20"/>
                <w:sz w:val="28"/>
                <w:szCs w:val="28"/>
              </w:rPr>
              <w:t>称  谓</w:t>
            </w:r>
          </w:p>
        </w:tc>
        <w:tc>
          <w:tcPr>
            <w:tcW w:w="1261" w:type="dxa"/>
            <w:vAlign w:val="center"/>
          </w:tcPr>
          <w:p w14:paraId="23EA6E4C">
            <w:pPr>
              <w:jc w:val="center"/>
              <w:rPr>
                <w:rFonts w:hint="eastAsia" w:ascii="宋体" w:hAnsi="宋体" w:cs="宋体"/>
                <w:sz w:val="28"/>
                <w:szCs w:val="28"/>
              </w:rPr>
            </w:pPr>
            <w:r>
              <w:rPr>
                <w:rFonts w:hint="eastAsia" w:ascii="宋体" w:hAnsi="宋体" w:cs="宋体"/>
                <w:sz w:val="28"/>
                <w:szCs w:val="28"/>
              </w:rPr>
              <w:t>姓  名</w:t>
            </w:r>
          </w:p>
        </w:tc>
        <w:tc>
          <w:tcPr>
            <w:tcW w:w="825" w:type="dxa"/>
            <w:vAlign w:val="center"/>
          </w:tcPr>
          <w:p w14:paraId="73961DF1">
            <w:pPr>
              <w:spacing w:line="320" w:lineRule="exact"/>
              <w:jc w:val="center"/>
              <w:rPr>
                <w:rFonts w:hint="eastAsia" w:ascii="宋体" w:hAnsi="宋体" w:cs="宋体"/>
                <w:sz w:val="28"/>
                <w:szCs w:val="28"/>
              </w:rPr>
            </w:pPr>
            <w:r>
              <w:rPr>
                <w:rFonts w:hint="eastAsia" w:ascii="宋体" w:hAnsi="宋体" w:cs="宋体"/>
                <w:sz w:val="28"/>
                <w:szCs w:val="28"/>
              </w:rPr>
              <w:t>年 龄</w:t>
            </w:r>
          </w:p>
        </w:tc>
        <w:tc>
          <w:tcPr>
            <w:tcW w:w="1161" w:type="dxa"/>
            <w:vAlign w:val="center"/>
          </w:tcPr>
          <w:p w14:paraId="61079990">
            <w:pPr>
              <w:spacing w:line="320" w:lineRule="exact"/>
              <w:jc w:val="center"/>
              <w:rPr>
                <w:rFonts w:hint="eastAsia" w:ascii="宋体" w:hAnsi="宋体" w:cs="宋体"/>
                <w:sz w:val="28"/>
                <w:szCs w:val="28"/>
              </w:rPr>
            </w:pPr>
            <w:r>
              <w:rPr>
                <w:rFonts w:hint="eastAsia" w:ascii="宋体" w:hAnsi="宋体" w:cs="宋体"/>
                <w:sz w:val="28"/>
                <w:szCs w:val="28"/>
              </w:rPr>
              <w:t>政 治</w:t>
            </w:r>
          </w:p>
          <w:p w14:paraId="7B9B229E">
            <w:pPr>
              <w:spacing w:line="320" w:lineRule="exact"/>
              <w:jc w:val="center"/>
              <w:rPr>
                <w:rFonts w:hint="eastAsia" w:ascii="宋体" w:hAnsi="宋体" w:cs="宋体"/>
                <w:sz w:val="28"/>
                <w:szCs w:val="28"/>
              </w:rPr>
            </w:pPr>
            <w:r>
              <w:rPr>
                <w:rFonts w:hint="eastAsia" w:ascii="宋体" w:hAnsi="宋体" w:cs="宋体"/>
                <w:sz w:val="28"/>
                <w:szCs w:val="28"/>
              </w:rPr>
              <w:t>面 貌</w:t>
            </w:r>
          </w:p>
        </w:tc>
        <w:tc>
          <w:tcPr>
            <w:tcW w:w="4404" w:type="dxa"/>
            <w:vAlign w:val="center"/>
          </w:tcPr>
          <w:p w14:paraId="098C0A87">
            <w:pPr>
              <w:jc w:val="center"/>
              <w:rPr>
                <w:rFonts w:hint="eastAsia" w:ascii="宋体" w:hAnsi="宋体" w:cs="宋体"/>
                <w:sz w:val="28"/>
                <w:szCs w:val="28"/>
              </w:rPr>
            </w:pPr>
            <w:r>
              <w:rPr>
                <w:rFonts w:hint="eastAsia" w:ascii="宋体" w:hAnsi="宋体" w:cs="宋体"/>
                <w:sz w:val="28"/>
                <w:szCs w:val="28"/>
              </w:rPr>
              <w:t>工 作 单 位 及 职 务</w:t>
            </w:r>
          </w:p>
        </w:tc>
      </w:tr>
      <w:tr w14:paraId="1A9C42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31091844">
            <w:pPr>
              <w:spacing w:line="0" w:lineRule="atLeast"/>
              <w:ind w:left="113" w:right="113"/>
              <w:jc w:val="center"/>
              <w:rPr>
                <w:rFonts w:hint="eastAsia" w:ascii="宋体" w:hAnsi="宋体" w:cs="宋体"/>
                <w:sz w:val="28"/>
                <w:szCs w:val="28"/>
              </w:rPr>
            </w:pPr>
          </w:p>
        </w:tc>
        <w:tc>
          <w:tcPr>
            <w:tcW w:w="839" w:type="dxa"/>
            <w:tcMar>
              <w:left w:w="0" w:type="dxa"/>
              <w:right w:w="0" w:type="dxa"/>
            </w:tcMar>
            <w:vAlign w:val="center"/>
          </w:tcPr>
          <w:p w14:paraId="44F4BD4C">
            <w:pPr>
              <w:spacing w:line="320" w:lineRule="exact"/>
              <w:jc w:val="center"/>
              <w:rPr>
                <w:rFonts w:hint="eastAsia" w:ascii="宋体" w:hAnsi="宋体" w:cs="宋体"/>
                <w:sz w:val="28"/>
                <w:szCs w:val="28"/>
              </w:rPr>
            </w:pPr>
            <w:r>
              <w:rPr>
                <w:rFonts w:hint="eastAsia" w:ascii="宋体" w:hAnsi="宋体" w:eastAsia="宋体" w:cs="宋体"/>
                <w:sz w:val="28"/>
                <w:szCs w:val="28"/>
              </w:rPr>
              <w:t>父亲</w:t>
            </w:r>
          </w:p>
        </w:tc>
        <w:tc>
          <w:tcPr>
            <w:tcW w:w="1261" w:type="dxa"/>
            <w:tcMar>
              <w:left w:w="0" w:type="dxa"/>
              <w:right w:w="0" w:type="dxa"/>
            </w:tcMar>
            <w:vAlign w:val="center"/>
          </w:tcPr>
          <w:p w14:paraId="7C0EE938">
            <w:pPr>
              <w:kinsoku w:val="0"/>
              <w:spacing w:line="320" w:lineRule="exact"/>
              <w:jc w:val="center"/>
              <w:rPr>
                <w:rFonts w:hint="default" w:ascii="宋体" w:hAnsi="宋体" w:eastAsia="宋体" w:cs="宋体"/>
                <w:sz w:val="28"/>
                <w:szCs w:val="28"/>
                <w:lang w:val="en-US" w:eastAsia="zh-CN"/>
              </w:rPr>
            </w:pPr>
          </w:p>
        </w:tc>
        <w:tc>
          <w:tcPr>
            <w:tcW w:w="825" w:type="dxa"/>
            <w:tcMar>
              <w:left w:w="0" w:type="dxa"/>
              <w:right w:w="0" w:type="dxa"/>
            </w:tcMar>
            <w:vAlign w:val="center"/>
          </w:tcPr>
          <w:p w14:paraId="6315F6AA">
            <w:pPr>
              <w:spacing w:line="320" w:lineRule="exact"/>
              <w:jc w:val="center"/>
              <w:rPr>
                <w:rFonts w:hint="eastAsia" w:ascii="宋体" w:hAnsi="宋体" w:cs="宋体"/>
                <w:sz w:val="28"/>
                <w:szCs w:val="28"/>
              </w:rPr>
            </w:pPr>
          </w:p>
        </w:tc>
        <w:tc>
          <w:tcPr>
            <w:tcW w:w="1161" w:type="dxa"/>
            <w:tcMar>
              <w:left w:w="0" w:type="dxa"/>
              <w:right w:w="0" w:type="dxa"/>
            </w:tcMar>
            <w:vAlign w:val="center"/>
          </w:tcPr>
          <w:p w14:paraId="743994AE">
            <w:pPr>
              <w:spacing w:line="320" w:lineRule="exac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中共</w:t>
            </w:r>
          </w:p>
          <w:p w14:paraId="3FCA7748">
            <w:pPr>
              <w:spacing w:line="320" w:lineRule="exact"/>
              <w:jc w:val="center"/>
              <w:rPr>
                <w:rFonts w:hint="eastAsia" w:ascii="宋体" w:hAnsi="宋体" w:cs="宋体"/>
                <w:sz w:val="28"/>
                <w:szCs w:val="28"/>
              </w:rPr>
            </w:pPr>
            <w:r>
              <w:rPr>
                <w:rFonts w:hint="eastAsia" w:ascii="宋体" w:hAnsi="宋体" w:eastAsia="宋体" w:cs="宋体"/>
                <w:sz w:val="28"/>
                <w:szCs w:val="28"/>
                <w:lang w:val="en-US" w:eastAsia="zh-CN"/>
              </w:rPr>
              <w:t>党员</w:t>
            </w:r>
          </w:p>
        </w:tc>
        <w:tc>
          <w:tcPr>
            <w:tcW w:w="4404" w:type="dxa"/>
            <w:tcMar>
              <w:left w:w="0" w:type="dxa"/>
              <w:right w:w="0" w:type="dxa"/>
            </w:tcMar>
            <w:vAlign w:val="center"/>
          </w:tcPr>
          <w:p w14:paraId="2C945849">
            <w:pPr>
              <w:spacing w:line="320" w:lineRule="exact"/>
              <w:jc w:val="center"/>
              <w:rPr>
                <w:rFonts w:hint="default" w:ascii="宋体" w:hAnsi="宋体" w:eastAsia="宋体" w:cs="宋体"/>
                <w:sz w:val="28"/>
                <w:szCs w:val="28"/>
                <w:lang w:val="en-US" w:eastAsia="zh-CN"/>
              </w:rPr>
            </w:pPr>
            <w:r>
              <w:rPr>
                <w:rFonts w:hint="eastAsia" w:ascii="宋体" w:hAnsi="宋体" w:eastAsia="宋体" w:cs="宋体"/>
                <w:sz w:val="28"/>
                <w:szCs w:val="28"/>
              </w:rPr>
              <w:t>XX公司</w:t>
            </w:r>
            <w:r>
              <w:rPr>
                <w:rFonts w:hint="eastAsia" w:ascii="宋体" w:hAnsi="宋体" w:cs="宋体"/>
                <w:sz w:val="28"/>
                <w:szCs w:val="28"/>
              </w:rPr>
              <w:t>XX职位</w:t>
            </w:r>
            <w:r>
              <w:rPr>
                <w:rFonts w:hint="eastAsia" w:ascii="宋体" w:hAnsi="宋体" w:eastAsia="宋体" w:cs="宋体"/>
                <w:sz w:val="28"/>
                <w:szCs w:val="28"/>
              </w:rPr>
              <w:t>（已退休）</w:t>
            </w:r>
          </w:p>
        </w:tc>
      </w:tr>
      <w:tr w14:paraId="3ECE1F8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77A1BD35">
            <w:pPr>
              <w:spacing w:line="0" w:lineRule="atLeast"/>
              <w:ind w:left="113" w:right="113"/>
              <w:jc w:val="center"/>
              <w:rPr>
                <w:rFonts w:hint="eastAsia" w:ascii="宋体" w:hAnsi="宋体" w:cs="宋体"/>
                <w:sz w:val="28"/>
                <w:szCs w:val="28"/>
              </w:rPr>
            </w:pPr>
          </w:p>
        </w:tc>
        <w:tc>
          <w:tcPr>
            <w:tcW w:w="839" w:type="dxa"/>
            <w:tcMar>
              <w:left w:w="0" w:type="dxa"/>
              <w:right w:w="0" w:type="dxa"/>
            </w:tcMar>
            <w:vAlign w:val="center"/>
          </w:tcPr>
          <w:p w14:paraId="12E49690">
            <w:pPr>
              <w:spacing w:line="320" w:lineRule="exact"/>
              <w:jc w:val="center"/>
              <w:rPr>
                <w:rFonts w:hint="eastAsia" w:ascii="宋体" w:hAnsi="宋体" w:cs="宋体"/>
                <w:sz w:val="28"/>
                <w:szCs w:val="28"/>
              </w:rPr>
            </w:pPr>
            <w:r>
              <w:rPr>
                <w:rFonts w:hint="eastAsia" w:ascii="宋体" w:hAnsi="宋体" w:eastAsia="宋体" w:cs="宋体"/>
                <w:sz w:val="28"/>
                <w:szCs w:val="28"/>
              </w:rPr>
              <w:t>母亲</w:t>
            </w:r>
          </w:p>
        </w:tc>
        <w:tc>
          <w:tcPr>
            <w:tcW w:w="1261" w:type="dxa"/>
            <w:tcMar>
              <w:left w:w="0" w:type="dxa"/>
              <w:right w:w="0" w:type="dxa"/>
            </w:tcMar>
            <w:vAlign w:val="center"/>
          </w:tcPr>
          <w:p w14:paraId="6670D2F9">
            <w:pPr>
              <w:kinsoku w:val="0"/>
              <w:spacing w:line="320" w:lineRule="exact"/>
              <w:jc w:val="center"/>
              <w:rPr>
                <w:rFonts w:hint="default" w:ascii="宋体" w:hAnsi="宋体" w:eastAsia="宋体" w:cs="宋体"/>
                <w:sz w:val="28"/>
                <w:szCs w:val="28"/>
                <w:lang w:val="en-US" w:eastAsia="zh-CN"/>
              </w:rPr>
            </w:pPr>
          </w:p>
        </w:tc>
        <w:tc>
          <w:tcPr>
            <w:tcW w:w="825" w:type="dxa"/>
            <w:tcMar>
              <w:left w:w="0" w:type="dxa"/>
              <w:right w:w="0" w:type="dxa"/>
            </w:tcMar>
            <w:vAlign w:val="center"/>
          </w:tcPr>
          <w:p w14:paraId="115A914C">
            <w:pPr>
              <w:spacing w:line="320" w:lineRule="exact"/>
              <w:jc w:val="center"/>
              <w:rPr>
                <w:rFonts w:hint="eastAsia" w:ascii="宋体" w:hAnsi="宋体" w:cs="宋体"/>
                <w:sz w:val="28"/>
                <w:szCs w:val="28"/>
              </w:rPr>
            </w:pPr>
          </w:p>
        </w:tc>
        <w:tc>
          <w:tcPr>
            <w:tcW w:w="1161" w:type="dxa"/>
            <w:tcMar>
              <w:left w:w="0" w:type="dxa"/>
              <w:right w:w="0" w:type="dxa"/>
            </w:tcMar>
            <w:vAlign w:val="center"/>
          </w:tcPr>
          <w:p w14:paraId="59C3FB46">
            <w:pPr>
              <w:spacing w:line="320" w:lineRule="exact"/>
              <w:jc w:val="center"/>
              <w:rPr>
                <w:rFonts w:hint="eastAsia" w:ascii="宋体" w:hAnsi="宋体" w:cs="宋体"/>
                <w:sz w:val="28"/>
                <w:szCs w:val="28"/>
              </w:rPr>
            </w:pPr>
            <w:r>
              <w:rPr>
                <w:rFonts w:hint="eastAsia" w:ascii="宋体" w:hAnsi="宋体" w:cs="宋体"/>
                <w:sz w:val="28"/>
                <w:szCs w:val="28"/>
                <w:lang w:val="en-US" w:eastAsia="zh-CN"/>
              </w:rPr>
              <w:t>群众</w:t>
            </w:r>
          </w:p>
        </w:tc>
        <w:tc>
          <w:tcPr>
            <w:tcW w:w="4404" w:type="dxa"/>
            <w:tcMar>
              <w:left w:w="0" w:type="dxa"/>
              <w:right w:w="0" w:type="dxa"/>
            </w:tcMar>
            <w:vAlign w:val="center"/>
          </w:tcPr>
          <w:p w14:paraId="32DC0C3C">
            <w:pPr>
              <w:spacing w:line="320" w:lineRule="exact"/>
              <w:jc w:val="center"/>
              <w:rPr>
                <w:rFonts w:hint="eastAsia" w:ascii="宋体" w:hAnsi="宋体" w:cs="宋体"/>
                <w:sz w:val="28"/>
                <w:szCs w:val="28"/>
              </w:rPr>
            </w:pPr>
            <w:r>
              <w:rPr>
                <w:rFonts w:hint="eastAsia" w:ascii="宋体" w:hAnsi="宋体" w:cs="宋体"/>
                <w:sz w:val="28"/>
                <w:szCs w:val="28"/>
                <w:lang w:val="en-US" w:eastAsia="zh-CN"/>
              </w:rPr>
              <w:t>X省X市X街道X小区居民</w:t>
            </w:r>
            <w:r>
              <w:rPr>
                <w:rFonts w:hint="eastAsia" w:ascii="宋体" w:hAnsi="宋体" w:eastAsia="宋体" w:cs="宋体"/>
                <w:sz w:val="28"/>
                <w:szCs w:val="28"/>
              </w:rPr>
              <w:t>（已去世）</w:t>
            </w:r>
          </w:p>
        </w:tc>
      </w:tr>
      <w:tr w14:paraId="7AE66F2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049D688D">
            <w:pPr>
              <w:spacing w:line="0" w:lineRule="atLeast"/>
              <w:ind w:left="113" w:right="113"/>
              <w:jc w:val="center"/>
              <w:rPr>
                <w:rFonts w:hint="eastAsia" w:ascii="宋体" w:hAnsi="宋体" w:cs="宋体"/>
                <w:sz w:val="28"/>
                <w:szCs w:val="28"/>
              </w:rPr>
            </w:pPr>
          </w:p>
        </w:tc>
        <w:tc>
          <w:tcPr>
            <w:tcW w:w="839" w:type="dxa"/>
            <w:tcMar>
              <w:left w:w="0" w:type="dxa"/>
              <w:right w:w="0" w:type="dxa"/>
            </w:tcMar>
            <w:vAlign w:val="center"/>
          </w:tcPr>
          <w:p w14:paraId="25C09429">
            <w:pPr>
              <w:spacing w:line="320" w:lineRule="exact"/>
              <w:jc w:val="center"/>
              <w:rPr>
                <w:rFonts w:hint="eastAsia" w:ascii="宋体" w:hAnsi="宋体" w:cs="宋体"/>
                <w:sz w:val="28"/>
                <w:szCs w:val="28"/>
              </w:rPr>
            </w:pPr>
            <w:r>
              <w:rPr>
                <w:rFonts w:hint="eastAsia" w:ascii="宋体" w:hAnsi="宋体" w:eastAsia="宋体" w:cs="宋体"/>
                <w:sz w:val="28"/>
                <w:szCs w:val="28"/>
              </w:rPr>
              <w:t>妻子</w:t>
            </w:r>
          </w:p>
        </w:tc>
        <w:tc>
          <w:tcPr>
            <w:tcW w:w="1261" w:type="dxa"/>
            <w:tcMar>
              <w:left w:w="0" w:type="dxa"/>
              <w:right w:w="0" w:type="dxa"/>
            </w:tcMar>
            <w:vAlign w:val="center"/>
          </w:tcPr>
          <w:p w14:paraId="68009F71">
            <w:pPr>
              <w:kinsoku w:val="0"/>
              <w:spacing w:line="320" w:lineRule="exact"/>
              <w:jc w:val="center"/>
              <w:rPr>
                <w:rFonts w:hint="default" w:ascii="宋体" w:hAnsi="宋体" w:eastAsia="宋体" w:cs="宋体"/>
                <w:sz w:val="28"/>
                <w:szCs w:val="28"/>
                <w:lang w:val="en-US" w:eastAsia="zh-CN"/>
              </w:rPr>
            </w:pPr>
          </w:p>
        </w:tc>
        <w:tc>
          <w:tcPr>
            <w:tcW w:w="825" w:type="dxa"/>
            <w:tcMar>
              <w:left w:w="0" w:type="dxa"/>
              <w:right w:w="0" w:type="dxa"/>
            </w:tcMar>
            <w:vAlign w:val="center"/>
          </w:tcPr>
          <w:p w14:paraId="7AF194E1">
            <w:pPr>
              <w:spacing w:line="320" w:lineRule="exact"/>
              <w:jc w:val="center"/>
              <w:rPr>
                <w:rFonts w:hint="eastAsia" w:ascii="宋体" w:hAnsi="宋体" w:cs="宋体"/>
                <w:sz w:val="28"/>
                <w:szCs w:val="28"/>
              </w:rPr>
            </w:pPr>
          </w:p>
        </w:tc>
        <w:tc>
          <w:tcPr>
            <w:tcW w:w="1161" w:type="dxa"/>
            <w:tcMar>
              <w:left w:w="0" w:type="dxa"/>
              <w:right w:w="0" w:type="dxa"/>
            </w:tcMar>
            <w:vAlign w:val="center"/>
          </w:tcPr>
          <w:p w14:paraId="23209469">
            <w:pPr>
              <w:spacing w:line="320" w:lineRule="exact"/>
              <w:jc w:val="center"/>
              <w:rPr>
                <w:rFonts w:hint="eastAsia" w:ascii="宋体" w:hAnsi="宋体" w:eastAsia="宋体" w:cs="宋体"/>
                <w:sz w:val="28"/>
                <w:szCs w:val="28"/>
              </w:rPr>
            </w:pPr>
            <w:r>
              <w:rPr>
                <w:rFonts w:hint="eastAsia" w:ascii="宋体" w:hAnsi="宋体" w:eastAsia="宋体" w:cs="宋体"/>
                <w:sz w:val="28"/>
                <w:szCs w:val="28"/>
              </w:rPr>
              <w:t>中共</w:t>
            </w:r>
          </w:p>
          <w:p w14:paraId="25658EA2">
            <w:pPr>
              <w:spacing w:line="320" w:lineRule="exact"/>
              <w:jc w:val="center"/>
              <w:rPr>
                <w:rFonts w:hint="eastAsia" w:ascii="宋体" w:hAnsi="宋体" w:cs="宋体"/>
                <w:sz w:val="28"/>
                <w:szCs w:val="28"/>
              </w:rPr>
            </w:pPr>
            <w:r>
              <w:rPr>
                <w:rFonts w:hint="eastAsia" w:ascii="宋体" w:hAnsi="宋体" w:eastAsia="宋体" w:cs="宋体"/>
                <w:sz w:val="28"/>
                <w:szCs w:val="28"/>
              </w:rPr>
              <w:t>党员</w:t>
            </w:r>
          </w:p>
        </w:tc>
        <w:tc>
          <w:tcPr>
            <w:tcW w:w="4404" w:type="dxa"/>
            <w:tcMar>
              <w:left w:w="0" w:type="dxa"/>
              <w:right w:w="0" w:type="dxa"/>
            </w:tcMar>
            <w:vAlign w:val="center"/>
          </w:tcPr>
          <w:p w14:paraId="35E059EB">
            <w:pPr>
              <w:jc w:val="center"/>
              <w:rPr>
                <w:rFonts w:hint="eastAsia" w:ascii="宋体" w:hAnsi="宋体" w:cs="宋体"/>
                <w:sz w:val="28"/>
                <w:szCs w:val="28"/>
              </w:rPr>
            </w:pPr>
            <w:r>
              <w:rPr>
                <w:rFonts w:hint="eastAsia" w:ascii="宋体" w:hAnsi="宋体" w:cs="宋体"/>
                <w:sz w:val="28"/>
                <w:szCs w:val="28"/>
              </w:rPr>
              <w:t>XX公司任XX职位</w:t>
            </w:r>
          </w:p>
        </w:tc>
      </w:tr>
      <w:tr w14:paraId="1BEA34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754207E5">
            <w:pPr>
              <w:spacing w:line="0" w:lineRule="atLeast"/>
              <w:ind w:left="113" w:right="113"/>
              <w:jc w:val="center"/>
              <w:rPr>
                <w:rFonts w:hint="eastAsia" w:ascii="宋体" w:hAnsi="宋体" w:cs="宋体"/>
                <w:sz w:val="28"/>
                <w:szCs w:val="28"/>
              </w:rPr>
            </w:pPr>
          </w:p>
        </w:tc>
        <w:tc>
          <w:tcPr>
            <w:tcW w:w="839" w:type="dxa"/>
            <w:tcMar>
              <w:left w:w="0" w:type="dxa"/>
              <w:right w:w="0" w:type="dxa"/>
            </w:tcMar>
            <w:vAlign w:val="center"/>
          </w:tcPr>
          <w:p w14:paraId="0135E457">
            <w:pPr>
              <w:spacing w:line="320" w:lineRule="exact"/>
              <w:jc w:val="center"/>
              <w:rPr>
                <w:rFonts w:hint="eastAsia" w:ascii="宋体" w:hAnsi="宋体" w:cs="宋体"/>
                <w:sz w:val="28"/>
                <w:szCs w:val="28"/>
              </w:rPr>
            </w:pPr>
            <w:r>
              <w:rPr>
                <w:rFonts w:hint="eastAsia" w:ascii="宋体" w:hAnsi="宋体" w:eastAsia="宋体" w:cs="宋体"/>
                <w:sz w:val="28"/>
                <w:szCs w:val="28"/>
              </w:rPr>
              <w:t>儿子</w:t>
            </w:r>
          </w:p>
        </w:tc>
        <w:tc>
          <w:tcPr>
            <w:tcW w:w="1261" w:type="dxa"/>
            <w:tcMar>
              <w:left w:w="0" w:type="dxa"/>
              <w:right w:w="0" w:type="dxa"/>
            </w:tcMar>
            <w:vAlign w:val="center"/>
          </w:tcPr>
          <w:p w14:paraId="0B8592BC">
            <w:pPr>
              <w:kinsoku w:val="0"/>
              <w:spacing w:line="320" w:lineRule="exact"/>
              <w:jc w:val="center"/>
              <w:rPr>
                <w:rFonts w:hint="default" w:ascii="宋体" w:hAnsi="宋体" w:eastAsia="宋体" w:cs="宋体"/>
                <w:sz w:val="28"/>
                <w:szCs w:val="28"/>
                <w:lang w:val="en-US" w:eastAsia="zh-CN"/>
              </w:rPr>
            </w:pPr>
          </w:p>
        </w:tc>
        <w:tc>
          <w:tcPr>
            <w:tcW w:w="825" w:type="dxa"/>
            <w:tcMar>
              <w:left w:w="0" w:type="dxa"/>
              <w:right w:w="0" w:type="dxa"/>
            </w:tcMar>
            <w:vAlign w:val="center"/>
          </w:tcPr>
          <w:p w14:paraId="1E5AE176">
            <w:pPr>
              <w:spacing w:line="320" w:lineRule="exact"/>
              <w:jc w:val="center"/>
              <w:rPr>
                <w:rFonts w:hint="eastAsia" w:ascii="宋体" w:hAnsi="宋体" w:cs="宋体"/>
                <w:sz w:val="28"/>
                <w:szCs w:val="28"/>
              </w:rPr>
            </w:pPr>
          </w:p>
        </w:tc>
        <w:tc>
          <w:tcPr>
            <w:tcW w:w="1161" w:type="dxa"/>
            <w:tcMar>
              <w:left w:w="0" w:type="dxa"/>
              <w:right w:w="0" w:type="dxa"/>
            </w:tcMar>
            <w:vAlign w:val="center"/>
          </w:tcPr>
          <w:p w14:paraId="74203AC8">
            <w:pPr>
              <w:spacing w:line="320" w:lineRule="exact"/>
              <w:jc w:val="center"/>
              <w:rPr>
                <w:rFonts w:hint="eastAsia" w:ascii="宋体" w:hAnsi="宋体" w:cs="宋体"/>
                <w:sz w:val="28"/>
                <w:szCs w:val="28"/>
              </w:rPr>
            </w:pPr>
            <w:r>
              <w:rPr>
                <w:rFonts w:hint="eastAsia" w:ascii="宋体" w:hAnsi="宋体" w:eastAsia="宋体" w:cs="宋体"/>
                <w:sz w:val="28"/>
                <w:szCs w:val="28"/>
              </w:rPr>
              <w:t>群众</w:t>
            </w:r>
          </w:p>
        </w:tc>
        <w:tc>
          <w:tcPr>
            <w:tcW w:w="4404" w:type="dxa"/>
            <w:tcMar>
              <w:left w:w="0" w:type="dxa"/>
              <w:right w:w="0" w:type="dxa"/>
            </w:tcMar>
            <w:vAlign w:val="center"/>
          </w:tcPr>
          <w:p w14:paraId="43B8999F">
            <w:pPr>
              <w:spacing w:line="320" w:lineRule="exact"/>
              <w:jc w:val="center"/>
              <w:rPr>
                <w:rFonts w:hint="eastAsia" w:ascii="宋体" w:hAnsi="宋体" w:cs="宋体"/>
                <w:sz w:val="28"/>
                <w:szCs w:val="28"/>
              </w:rPr>
            </w:pPr>
            <w:r>
              <w:rPr>
                <w:rFonts w:hint="eastAsia" w:ascii="宋体" w:hAnsi="宋体" w:eastAsia="宋体" w:cs="宋体"/>
                <w:sz w:val="28"/>
                <w:szCs w:val="28"/>
              </w:rPr>
              <w:t>重庆市</w:t>
            </w:r>
            <w:r>
              <w:rPr>
                <w:rFonts w:hint="eastAsia" w:ascii="宋体" w:hAnsi="宋体" w:eastAsia="宋体" w:cs="宋体"/>
                <w:sz w:val="28"/>
                <w:szCs w:val="28"/>
                <w:lang w:val="en-US" w:eastAsia="zh-CN"/>
              </w:rPr>
              <w:t>XX</w:t>
            </w:r>
            <w:r>
              <w:rPr>
                <w:rFonts w:hint="eastAsia" w:ascii="宋体" w:hAnsi="宋体" w:cs="宋体"/>
                <w:sz w:val="28"/>
                <w:szCs w:val="28"/>
                <w:lang w:val="en-US" w:eastAsia="zh-CN"/>
              </w:rPr>
              <w:t>小</w:t>
            </w:r>
            <w:r>
              <w:rPr>
                <w:rFonts w:hint="eastAsia" w:ascii="宋体" w:hAnsi="宋体" w:eastAsia="宋体" w:cs="宋体"/>
                <w:sz w:val="28"/>
                <w:szCs w:val="28"/>
              </w:rPr>
              <w:t>学学生</w:t>
            </w:r>
          </w:p>
        </w:tc>
      </w:tr>
      <w:tr w14:paraId="580CF6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02E0888E">
            <w:pPr>
              <w:spacing w:line="0" w:lineRule="atLeast"/>
              <w:ind w:left="113" w:right="113"/>
              <w:jc w:val="center"/>
              <w:rPr>
                <w:rFonts w:hint="eastAsia" w:ascii="宋体" w:hAnsi="宋体" w:cs="宋体"/>
                <w:sz w:val="28"/>
                <w:szCs w:val="28"/>
              </w:rPr>
            </w:pPr>
          </w:p>
        </w:tc>
        <w:tc>
          <w:tcPr>
            <w:tcW w:w="839" w:type="dxa"/>
            <w:tcMar>
              <w:left w:w="0" w:type="dxa"/>
              <w:right w:w="0" w:type="dxa"/>
            </w:tcMar>
            <w:vAlign w:val="center"/>
          </w:tcPr>
          <w:p w14:paraId="7AE359C4">
            <w:pPr>
              <w:spacing w:line="320" w:lineRule="exact"/>
              <w:jc w:val="center"/>
              <w:rPr>
                <w:rFonts w:hint="eastAsia" w:ascii="宋体" w:hAnsi="宋体" w:cs="宋体"/>
                <w:sz w:val="28"/>
                <w:szCs w:val="28"/>
              </w:rPr>
            </w:pPr>
            <w:r>
              <w:rPr>
                <w:rFonts w:hint="eastAsia" w:ascii="宋体" w:hAnsi="宋体" w:eastAsia="宋体" w:cs="宋体"/>
                <w:sz w:val="28"/>
                <w:szCs w:val="28"/>
              </w:rPr>
              <w:t>女儿</w:t>
            </w:r>
          </w:p>
        </w:tc>
        <w:tc>
          <w:tcPr>
            <w:tcW w:w="1261" w:type="dxa"/>
            <w:tcMar>
              <w:left w:w="0" w:type="dxa"/>
              <w:right w:w="0" w:type="dxa"/>
            </w:tcMar>
            <w:vAlign w:val="center"/>
          </w:tcPr>
          <w:p w14:paraId="7EF7BE85">
            <w:pPr>
              <w:kinsoku w:val="0"/>
              <w:spacing w:line="320" w:lineRule="exact"/>
              <w:jc w:val="center"/>
              <w:rPr>
                <w:rFonts w:hint="default" w:ascii="宋体" w:hAnsi="宋体" w:eastAsia="宋体" w:cs="宋体"/>
                <w:sz w:val="28"/>
                <w:szCs w:val="28"/>
                <w:lang w:val="en-US" w:eastAsia="zh-CN"/>
              </w:rPr>
            </w:pPr>
          </w:p>
        </w:tc>
        <w:tc>
          <w:tcPr>
            <w:tcW w:w="825" w:type="dxa"/>
            <w:tcMar>
              <w:left w:w="0" w:type="dxa"/>
              <w:right w:w="0" w:type="dxa"/>
            </w:tcMar>
            <w:vAlign w:val="center"/>
          </w:tcPr>
          <w:p w14:paraId="0154F113">
            <w:pPr>
              <w:spacing w:line="320" w:lineRule="exact"/>
              <w:jc w:val="center"/>
              <w:rPr>
                <w:rFonts w:hint="eastAsia" w:ascii="宋体" w:hAnsi="宋体" w:cs="宋体"/>
                <w:sz w:val="28"/>
                <w:szCs w:val="28"/>
              </w:rPr>
            </w:pPr>
          </w:p>
        </w:tc>
        <w:tc>
          <w:tcPr>
            <w:tcW w:w="1161" w:type="dxa"/>
            <w:tcMar>
              <w:left w:w="0" w:type="dxa"/>
              <w:right w:w="0" w:type="dxa"/>
            </w:tcMar>
            <w:vAlign w:val="center"/>
          </w:tcPr>
          <w:p w14:paraId="21CAAE69">
            <w:pPr>
              <w:spacing w:line="320" w:lineRule="exact"/>
              <w:jc w:val="center"/>
              <w:rPr>
                <w:rFonts w:hint="eastAsia" w:ascii="宋体" w:hAnsi="宋体" w:cs="宋体"/>
                <w:sz w:val="28"/>
                <w:szCs w:val="28"/>
              </w:rPr>
            </w:pPr>
            <w:r>
              <w:rPr>
                <w:rFonts w:hint="eastAsia" w:ascii="宋体" w:hAnsi="宋体" w:eastAsia="宋体" w:cs="宋体"/>
                <w:sz w:val="28"/>
                <w:szCs w:val="28"/>
              </w:rPr>
              <w:t>群众</w:t>
            </w:r>
          </w:p>
        </w:tc>
        <w:tc>
          <w:tcPr>
            <w:tcW w:w="4404" w:type="dxa"/>
            <w:tcMar>
              <w:left w:w="0" w:type="dxa"/>
              <w:right w:w="0" w:type="dxa"/>
            </w:tcMar>
            <w:vAlign w:val="center"/>
          </w:tcPr>
          <w:p w14:paraId="51A59333">
            <w:pPr>
              <w:spacing w:line="320" w:lineRule="exact"/>
              <w:jc w:val="center"/>
              <w:rPr>
                <w:rFonts w:hint="default" w:ascii="宋体" w:hAnsi="宋体" w:eastAsia="宋体" w:cs="宋体"/>
                <w:sz w:val="28"/>
                <w:szCs w:val="28"/>
                <w:lang w:val="en-US" w:eastAsia="zh-CN"/>
              </w:rPr>
            </w:pPr>
            <w:r>
              <w:rPr>
                <w:rFonts w:hint="eastAsia" w:ascii="宋体" w:hAnsi="宋体" w:eastAsia="宋体" w:cs="宋体"/>
                <w:sz w:val="28"/>
                <w:szCs w:val="28"/>
              </w:rPr>
              <w:t>学龄前儿童</w:t>
            </w:r>
          </w:p>
        </w:tc>
      </w:tr>
      <w:tr w14:paraId="54E97C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04504BB3">
            <w:pPr>
              <w:spacing w:line="0" w:lineRule="atLeast"/>
              <w:ind w:left="113" w:right="113"/>
              <w:jc w:val="center"/>
              <w:rPr>
                <w:rFonts w:hint="eastAsia" w:ascii="宋体" w:hAnsi="宋体" w:cs="宋体"/>
                <w:sz w:val="28"/>
                <w:szCs w:val="28"/>
              </w:rPr>
            </w:pPr>
          </w:p>
        </w:tc>
        <w:tc>
          <w:tcPr>
            <w:tcW w:w="839" w:type="dxa"/>
            <w:shd w:val="clear" w:color="auto" w:fill="auto"/>
            <w:tcMar>
              <w:left w:w="0" w:type="dxa"/>
              <w:right w:w="0" w:type="dxa"/>
            </w:tcMar>
            <w:vAlign w:val="center"/>
          </w:tcPr>
          <w:p w14:paraId="1774BFF6">
            <w:pPr>
              <w:spacing w:line="320" w:lineRule="exact"/>
              <w:jc w:val="center"/>
              <w:rPr>
                <w:rFonts w:hint="eastAsia" w:ascii="宋体" w:hAnsi="宋体" w:eastAsia="宋体" w:cs="宋体"/>
                <w:kern w:val="2"/>
                <w:sz w:val="28"/>
                <w:szCs w:val="28"/>
                <w:lang w:val="en-US" w:eastAsia="zh-CN" w:bidi="ar-SA"/>
              </w:rPr>
            </w:pPr>
          </w:p>
        </w:tc>
        <w:tc>
          <w:tcPr>
            <w:tcW w:w="1261" w:type="dxa"/>
            <w:shd w:val="clear" w:color="auto" w:fill="auto"/>
            <w:tcMar>
              <w:left w:w="0" w:type="dxa"/>
              <w:right w:w="0" w:type="dxa"/>
            </w:tcMar>
            <w:vAlign w:val="center"/>
          </w:tcPr>
          <w:p w14:paraId="74F5011A">
            <w:pPr>
              <w:kinsoku w:val="0"/>
              <w:spacing w:line="320" w:lineRule="exact"/>
              <w:jc w:val="center"/>
              <w:rPr>
                <w:rFonts w:hint="eastAsia" w:ascii="宋体" w:hAnsi="宋体" w:eastAsia="宋体" w:cs="宋体"/>
                <w:kern w:val="2"/>
                <w:sz w:val="28"/>
                <w:szCs w:val="28"/>
                <w:lang w:val="en-US" w:eastAsia="zh-CN" w:bidi="ar-SA"/>
              </w:rPr>
            </w:pPr>
          </w:p>
        </w:tc>
        <w:tc>
          <w:tcPr>
            <w:tcW w:w="825" w:type="dxa"/>
            <w:shd w:val="clear" w:color="auto" w:fill="auto"/>
            <w:tcMar>
              <w:left w:w="0" w:type="dxa"/>
              <w:right w:w="0" w:type="dxa"/>
            </w:tcMar>
            <w:vAlign w:val="center"/>
          </w:tcPr>
          <w:p w14:paraId="7638403F">
            <w:pPr>
              <w:spacing w:line="320" w:lineRule="exact"/>
              <w:jc w:val="center"/>
              <w:rPr>
                <w:rFonts w:hint="eastAsia" w:ascii="宋体" w:hAnsi="宋体" w:eastAsia="宋体" w:cs="宋体"/>
                <w:kern w:val="2"/>
                <w:sz w:val="28"/>
                <w:szCs w:val="28"/>
                <w:lang w:val="en-US" w:eastAsia="zh-CN" w:bidi="ar-SA"/>
              </w:rPr>
            </w:pPr>
          </w:p>
        </w:tc>
        <w:tc>
          <w:tcPr>
            <w:tcW w:w="1161" w:type="dxa"/>
            <w:shd w:val="clear" w:color="auto" w:fill="auto"/>
            <w:tcMar>
              <w:left w:w="0" w:type="dxa"/>
              <w:right w:w="0" w:type="dxa"/>
            </w:tcMar>
            <w:vAlign w:val="center"/>
          </w:tcPr>
          <w:p w14:paraId="2BFF050D">
            <w:pPr>
              <w:spacing w:line="320" w:lineRule="exact"/>
              <w:jc w:val="center"/>
              <w:rPr>
                <w:rFonts w:hint="eastAsia" w:ascii="宋体" w:hAnsi="宋体" w:eastAsia="宋体" w:cs="宋体"/>
                <w:kern w:val="2"/>
                <w:sz w:val="28"/>
                <w:szCs w:val="28"/>
                <w:lang w:val="en-US" w:eastAsia="zh-CN" w:bidi="ar-SA"/>
              </w:rPr>
            </w:pPr>
          </w:p>
        </w:tc>
        <w:tc>
          <w:tcPr>
            <w:tcW w:w="4404" w:type="dxa"/>
            <w:shd w:val="clear" w:color="auto" w:fill="auto"/>
            <w:tcMar>
              <w:left w:w="0" w:type="dxa"/>
              <w:right w:w="0" w:type="dxa"/>
            </w:tcMar>
            <w:vAlign w:val="center"/>
          </w:tcPr>
          <w:p w14:paraId="604512A7">
            <w:pPr>
              <w:spacing w:line="320" w:lineRule="exact"/>
              <w:jc w:val="center"/>
              <w:rPr>
                <w:rFonts w:hint="eastAsia" w:ascii="宋体" w:hAnsi="宋体" w:eastAsia="宋体" w:cs="宋体"/>
                <w:kern w:val="2"/>
                <w:sz w:val="28"/>
                <w:szCs w:val="28"/>
                <w:lang w:val="en-US" w:eastAsia="zh-CN" w:bidi="ar-SA"/>
              </w:rPr>
            </w:pPr>
          </w:p>
        </w:tc>
      </w:tr>
      <w:tr w14:paraId="5357C5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850" w:hRule="exact"/>
        </w:trPr>
        <w:tc>
          <w:tcPr>
            <w:tcW w:w="1320" w:type="dxa"/>
            <w:vMerge w:val="continue"/>
            <w:textDirection w:val="tbRlV"/>
            <w:vAlign w:val="center"/>
          </w:tcPr>
          <w:p w14:paraId="1C4B5082">
            <w:pPr>
              <w:spacing w:line="0" w:lineRule="atLeast"/>
              <w:ind w:left="113" w:right="113"/>
              <w:jc w:val="center"/>
              <w:rPr>
                <w:rFonts w:hint="eastAsia" w:ascii="宋体" w:hAnsi="宋体" w:cs="宋体"/>
                <w:sz w:val="28"/>
                <w:szCs w:val="28"/>
              </w:rPr>
            </w:pPr>
          </w:p>
        </w:tc>
        <w:tc>
          <w:tcPr>
            <w:tcW w:w="839" w:type="dxa"/>
            <w:shd w:val="clear" w:color="auto" w:fill="auto"/>
            <w:tcMar>
              <w:left w:w="0" w:type="dxa"/>
              <w:right w:w="0" w:type="dxa"/>
            </w:tcMar>
            <w:vAlign w:val="center"/>
          </w:tcPr>
          <w:p w14:paraId="105C5B41">
            <w:pPr>
              <w:spacing w:line="320" w:lineRule="exact"/>
              <w:jc w:val="center"/>
              <w:rPr>
                <w:rFonts w:hint="eastAsia" w:ascii="宋体" w:hAnsi="宋体" w:eastAsia="宋体" w:cs="宋体"/>
                <w:kern w:val="2"/>
                <w:sz w:val="28"/>
                <w:szCs w:val="28"/>
                <w:lang w:val="en-US" w:eastAsia="zh-CN" w:bidi="ar-SA"/>
              </w:rPr>
            </w:pPr>
          </w:p>
        </w:tc>
        <w:tc>
          <w:tcPr>
            <w:tcW w:w="1261" w:type="dxa"/>
            <w:shd w:val="clear" w:color="auto" w:fill="auto"/>
            <w:tcMar>
              <w:left w:w="0" w:type="dxa"/>
              <w:right w:w="0" w:type="dxa"/>
            </w:tcMar>
            <w:vAlign w:val="center"/>
          </w:tcPr>
          <w:p w14:paraId="42257FCA">
            <w:pPr>
              <w:kinsoku w:val="0"/>
              <w:spacing w:line="320" w:lineRule="exact"/>
              <w:jc w:val="center"/>
              <w:rPr>
                <w:rFonts w:hint="eastAsia" w:ascii="宋体" w:hAnsi="宋体" w:eastAsia="宋体" w:cs="宋体"/>
                <w:kern w:val="2"/>
                <w:sz w:val="28"/>
                <w:szCs w:val="28"/>
                <w:lang w:val="en-US" w:eastAsia="zh-CN" w:bidi="ar-SA"/>
              </w:rPr>
            </w:pPr>
          </w:p>
        </w:tc>
        <w:tc>
          <w:tcPr>
            <w:tcW w:w="825" w:type="dxa"/>
            <w:shd w:val="clear" w:color="auto" w:fill="auto"/>
            <w:tcMar>
              <w:left w:w="0" w:type="dxa"/>
              <w:right w:w="0" w:type="dxa"/>
            </w:tcMar>
            <w:vAlign w:val="center"/>
          </w:tcPr>
          <w:p w14:paraId="33A4448C">
            <w:pPr>
              <w:spacing w:line="320" w:lineRule="exact"/>
              <w:jc w:val="center"/>
              <w:rPr>
                <w:rFonts w:hint="eastAsia" w:ascii="宋体" w:hAnsi="宋体" w:eastAsia="宋体" w:cs="宋体"/>
                <w:kern w:val="2"/>
                <w:sz w:val="28"/>
                <w:szCs w:val="28"/>
                <w:lang w:val="en-US" w:eastAsia="zh-CN" w:bidi="ar-SA"/>
              </w:rPr>
            </w:pPr>
          </w:p>
        </w:tc>
        <w:tc>
          <w:tcPr>
            <w:tcW w:w="1161" w:type="dxa"/>
            <w:shd w:val="clear" w:color="auto" w:fill="auto"/>
            <w:tcMar>
              <w:left w:w="0" w:type="dxa"/>
              <w:right w:w="0" w:type="dxa"/>
            </w:tcMar>
            <w:vAlign w:val="center"/>
          </w:tcPr>
          <w:p w14:paraId="3FE6725F">
            <w:pPr>
              <w:spacing w:line="320" w:lineRule="exact"/>
              <w:jc w:val="center"/>
              <w:rPr>
                <w:rFonts w:hint="eastAsia" w:ascii="宋体" w:hAnsi="宋体" w:eastAsia="宋体" w:cs="宋体"/>
                <w:kern w:val="2"/>
                <w:sz w:val="28"/>
                <w:szCs w:val="28"/>
                <w:lang w:val="en-US" w:eastAsia="zh-CN" w:bidi="ar-SA"/>
              </w:rPr>
            </w:pPr>
          </w:p>
        </w:tc>
        <w:tc>
          <w:tcPr>
            <w:tcW w:w="4404" w:type="dxa"/>
            <w:shd w:val="clear" w:color="auto" w:fill="auto"/>
            <w:tcMar>
              <w:left w:w="0" w:type="dxa"/>
              <w:right w:w="0" w:type="dxa"/>
            </w:tcMar>
            <w:vAlign w:val="center"/>
          </w:tcPr>
          <w:p w14:paraId="06BE733E">
            <w:pPr>
              <w:spacing w:line="320" w:lineRule="exact"/>
              <w:jc w:val="center"/>
              <w:rPr>
                <w:rFonts w:hint="eastAsia" w:ascii="宋体" w:hAnsi="宋体" w:eastAsia="宋体" w:cs="宋体"/>
                <w:kern w:val="2"/>
                <w:sz w:val="28"/>
                <w:szCs w:val="28"/>
                <w:lang w:val="en-US" w:eastAsia="zh-CN" w:bidi="ar-SA"/>
              </w:rPr>
            </w:pPr>
          </w:p>
        </w:tc>
      </w:tr>
    </w:tbl>
    <w:p w14:paraId="692D62AB">
      <w:pPr>
        <w:spacing w:line="400" w:lineRule="exact"/>
        <w:ind w:left="1680" w:hanging="1680" w:hangingChars="700"/>
        <w:rPr>
          <w:sz w:val="24"/>
        </w:rPr>
      </w:pPr>
      <w:r>
        <w:rPr>
          <w:rFonts w:hint="eastAsia"/>
          <w:sz w:val="24"/>
        </w:rPr>
        <w:t>填表说明：</w:t>
      </w:r>
      <w:r>
        <w:rPr>
          <w:rFonts w:ascii="Calibri" w:hAnsi="Calibri" w:cs="Calibri"/>
          <w:sz w:val="24"/>
        </w:rPr>
        <w:t>①</w:t>
      </w:r>
      <w:r>
        <w:rPr>
          <w:rFonts w:hint="eastAsia"/>
          <w:sz w:val="24"/>
        </w:rPr>
        <w:t>“家庭主要成员”</w:t>
      </w:r>
      <w:r>
        <w:rPr>
          <w:rFonts w:hint="eastAsia"/>
          <w:sz w:val="24"/>
          <w:lang w:val="en-US" w:eastAsia="zh-CN"/>
        </w:rPr>
        <w:t>如实</w:t>
      </w:r>
      <w:r>
        <w:rPr>
          <w:rFonts w:hint="eastAsia"/>
          <w:sz w:val="24"/>
        </w:rPr>
        <w:t>填写父母、配偶、子女情况；</w:t>
      </w:r>
    </w:p>
    <w:p w14:paraId="0D2F39E1">
      <w:pPr>
        <w:spacing w:line="400" w:lineRule="exact"/>
        <w:ind w:firstLine="1200" w:firstLineChars="500"/>
        <w:rPr>
          <w:rFonts w:ascii="Calibri" w:hAnsi="Calibri" w:cs="Calibri"/>
          <w:sz w:val="24"/>
        </w:rPr>
      </w:pPr>
      <w:r>
        <w:rPr>
          <w:rFonts w:ascii="Calibri" w:hAnsi="Calibri" w:cs="Calibri"/>
          <w:sz w:val="24"/>
        </w:rPr>
        <w:t>②</w:t>
      </w:r>
      <w:r>
        <w:rPr>
          <w:rFonts w:hint="eastAsia" w:ascii="Calibri" w:hAnsi="Calibri" w:cs="Calibri"/>
          <w:sz w:val="24"/>
        </w:rPr>
        <w:t>双面打印在一张</w:t>
      </w:r>
      <w:r>
        <w:rPr>
          <w:sz w:val="24"/>
        </w:rPr>
        <w:t>A4</w:t>
      </w:r>
      <w:r>
        <w:rPr>
          <w:rFonts w:hint="eastAsia" w:ascii="Calibri" w:hAnsi="Calibri" w:cs="Calibri"/>
          <w:sz w:val="24"/>
        </w:rPr>
        <w:t>纸上，不得调整模板格式。</w:t>
      </w:r>
    </w:p>
    <w:sectPr>
      <w:headerReference r:id="rId4" w:type="default"/>
      <w:footerReference r:id="rId6" w:type="default"/>
      <w:headerReference r:id="rId5" w:type="even"/>
      <w:footerReference r:id="rId7" w:type="even"/>
      <w:pgSz w:w="11906" w:h="16838"/>
      <w:pgMar w:top="2098" w:right="1531" w:bottom="1984" w:left="153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E9D8">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C4D74">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24C4D74">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C40A">
    <w:pPr>
      <w:pStyle w:val="4"/>
      <w:ind w:right="560"/>
      <w:jc w:val="right"/>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5781B">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475781B">
                    <w:pPr>
                      <w:pStyle w:val="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1F5B6">
    <w:pPr>
      <w:pStyle w:val="4"/>
      <w:ind w:right="560"/>
    </w:pPr>
    <w:r>
      <w:rPr>
        <w:rStyle w:val="8"/>
        <w:rFonts w:hint="eastAsia"/>
        <w:sz w:val="28"/>
        <w:szCs w:val="28"/>
      </w:rPr>
      <w:t xml:space="preserve">— </w:t>
    </w: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2</w:t>
    </w:r>
    <w:r>
      <w:rPr>
        <w:sz w:val="28"/>
        <w:szCs w:val="28"/>
      </w:rPr>
      <w:fldChar w:fldCharType="end"/>
    </w:r>
    <w:r>
      <w:rPr>
        <w:rStyle w:val="8"/>
        <w:rFonts w:hint="eastAsia"/>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FD8BF">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3241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YWU1MjA0NDMzNjlkOTkyODE3Mzc5NmQ4NjMyYjYifQ=="/>
  </w:docVars>
  <w:rsids>
    <w:rsidRoot w:val="0FA90D48"/>
    <w:rsid w:val="003A6A59"/>
    <w:rsid w:val="007922DE"/>
    <w:rsid w:val="00892D69"/>
    <w:rsid w:val="00B44449"/>
    <w:rsid w:val="0E6F2E28"/>
    <w:rsid w:val="0FA90D48"/>
    <w:rsid w:val="125E0EEE"/>
    <w:rsid w:val="20B85F1D"/>
    <w:rsid w:val="22C6678B"/>
    <w:rsid w:val="23DF60E5"/>
    <w:rsid w:val="29DA2185"/>
    <w:rsid w:val="33140E75"/>
    <w:rsid w:val="34C9046F"/>
    <w:rsid w:val="359468BE"/>
    <w:rsid w:val="39FB2987"/>
    <w:rsid w:val="4A0C65A9"/>
    <w:rsid w:val="4BEF873E"/>
    <w:rsid w:val="561F04DF"/>
    <w:rsid w:val="57B64D40"/>
    <w:rsid w:val="64335EBB"/>
    <w:rsid w:val="69AE3CF0"/>
    <w:rsid w:val="69C540E2"/>
    <w:rsid w:val="75450E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spacing w:line="372" w:lineRule="auto"/>
      <w:outlineLvl w:val="3"/>
    </w:pPr>
    <w:rPr>
      <w:rFonts w:ascii="Cambria" w:hAnsi="Cambria"/>
      <w:b/>
      <w:bCs/>
      <w:sz w:val="28"/>
      <w:szCs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ind w:left="100" w:leftChars="100" w:right="100" w:rightChars="1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2689</Words>
  <Characters>2962</Characters>
  <Lines>21</Lines>
  <Paragraphs>6</Paragraphs>
  <TotalTime>10</TotalTime>
  <ScaleCrop>false</ScaleCrop>
  <LinksUpToDate>false</LinksUpToDate>
  <CharactersWithSpaces>3032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2024-09-02T18:43:00Z</dcterms:created>
  <dc:creator>岭</dc:creator>
  <cp:lastModifiedBy>六六木</cp:lastModifiedBy>
  <cp:lastPrinted>2024-09-05T06:43:00Z</cp:lastPrinted>
  <dcterms:modified xsi:type="dcterms:W3CDTF">2024-09-06T06:45:58Z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69DCDEA974B14D9991A90F3694C571E0_13</vt:lpwstr>
  </property>
</Properties>
</file>