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黑体_GBK"/>
          <w:color w:val="000000"/>
          <w:kern w:val="0"/>
          <w:sz w:val="31"/>
          <w:szCs w:val="31"/>
        </w:rPr>
      </w:pPr>
      <w:r>
        <w:rPr>
          <w:rFonts w:hint="eastAsia" w:ascii="方正黑体_GBK" w:hAnsi="Times New Roman" w:eastAsia="方正黑体_GBK"/>
          <w:color w:val="000000"/>
          <w:kern w:val="0"/>
          <w:sz w:val="31"/>
          <w:szCs w:val="31"/>
        </w:rPr>
        <w:t>附件</w:t>
      </w:r>
    </w:p>
    <w:p>
      <w:pPr>
        <w:autoSpaceDE w:val="0"/>
        <w:spacing w:line="500" w:lineRule="exact"/>
        <w:jc w:val="center"/>
        <w:rPr>
          <w:rFonts w:hint="eastAsia" w:ascii="Calibri" w:hAnsi="Calibri" w:eastAsia="宋体"/>
          <w:szCs w:val="21"/>
        </w:rPr>
      </w:pPr>
      <w:bookmarkStart w:id="0" w:name="_GoBack"/>
      <w:r>
        <w:rPr>
          <w:rFonts w:hint="eastAsia" w:ascii="方正小标宋_GBK" w:eastAsia="方正小标宋_GBK"/>
          <w:color w:val="000000"/>
          <w:kern w:val="0"/>
          <w:sz w:val="44"/>
          <w:szCs w:val="44"/>
        </w:rPr>
        <w:t>公益性岗位招聘报名表</w:t>
      </w:r>
    </w:p>
    <w:bookmarkEnd w:id="0"/>
    <w:tbl>
      <w:tblPr>
        <w:tblStyle w:val="3"/>
        <w:tblW w:w="8265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1018"/>
        <w:gridCol w:w="979"/>
        <w:gridCol w:w="1000"/>
        <w:gridCol w:w="1242"/>
        <w:gridCol w:w="1100"/>
        <w:gridCol w:w="2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20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籍贯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20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20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院系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专业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学历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学位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健康</w:t>
            </w:r>
          </w:p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状况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通讯住址</w:t>
            </w:r>
          </w:p>
        </w:tc>
        <w:tc>
          <w:tcPr>
            <w:tcW w:w="73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奖惩情况</w:t>
            </w:r>
          </w:p>
        </w:tc>
        <w:tc>
          <w:tcPr>
            <w:tcW w:w="73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5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个人简历</w:t>
            </w:r>
          </w:p>
        </w:tc>
        <w:tc>
          <w:tcPr>
            <w:tcW w:w="73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E3F78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guest</cp:lastModifiedBy>
  <dcterms:modified xsi:type="dcterms:W3CDTF">2025-10-23T15:01:29Z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