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689B8">
      <w:pPr>
        <w:keepNext w:val="0"/>
        <w:keepLines w:val="0"/>
        <w:pageBreakBefore w:val="0"/>
        <w:kinsoku/>
        <w:overflowPunct/>
        <w:topLinePunct w:val="0"/>
        <w:autoSpaceDN/>
        <w:bidi w:val="0"/>
        <w:spacing w:line="594" w:lineRule="exact"/>
        <w:rPr>
          <w:rFonts w:hint="default" w:ascii="Times New Roman" w:hAnsi="Times New Roman" w:eastAsia="方正黑体_GBK" w:cs="Times New Roman"/>
          <w:sz w:val="32"/>
          <w:szCs w:val="32"/>
          <w:highlight w:val="none"/>
        </w:rPr>
      </w:pPr>
      <w:bookmarkStart w:id="0" w:name="_GoBack"/>
      <w:bookmarkEnd w:id="0"/>
      <w:r>
        <w:rPr>
          <w:rFonts w:hint="default" w:ascii="Times New Roman" w:hAnsi="Times New Roman" w:eastAsia="方正黑体_GBK" w:cs="Times New Roman"/>
          <w:sz w:val="32"/>
          <w:szCs w:val="32"/>
          <w:highlight w:val="none"/>
        </w:rPr>
        <w:t>附件1</w:t>
      </w:r>
    </w:p>
    <w:p w14:paraId="514A8092">
      <w:pPr>
        <w:keepNext w:val="0"/>
        <w:keepLines w:val="0"/>
        <w:pageBreakBefore w:val="0"/>
        <w:kinsoku/>
        <w:overflowPunct/>
        <w:topLinePunct w:val="0"/>
        <w:autoSpaceDN/>
        <w:bidi w:val="0"/>
        <w:spacing w:line="594" w:lineRule="exact"/>
        <w:jc w:val="center"/>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招聘岗位</w:t>
      </w:r>
      <w:r>
        <w:rPr>
          <w:rFonts w:hint="default" w:ascii="Times New Roman" w:hAnsi="Times New Roman" w:eastAsia="方正小标宋_GBK" w:cs="Times New Roman"/>
          <w:sz w:val="44"/>
          <w:szCs w:val="44"/>
          <w:highlight w:val="none"/>
          <w:lang w:eastAsia="zh-CN"/>
        </w:rPr>
        <w:t>、</w:t>
      </w:r>
      <w:r>
        <w:rPr>
          <w:rFonts w:hint="default" w:ascii="Times New Roman" w:hAnsi="Times New Roman" w:eastAsia="方正小标宋_GBK" w:cs="Times New Roman"/>
          <w:sz w:val="44"/>
          <w:szCs w:val="44"/>
          <w:highlight w:val="none"/>
          <w:lang w:val="en-US" w:eastAsia="zh-CN"/>
        </w:rPr>
        <w:t>职数</w:t>
      </w:r>
      <w:r>
        <w:rPr>
          <w:rFonts w:hint="default" w:ascii="Times New Roman" w:hAnsi="Times New Roman" w:eastAsia="方正小标宋_GBK" w:cs="Times New Roman"/>
          <w:sz w:val="44"/>
          <w:szCs w:val="44"/>
          <w:highlight w:val="none"/>
        </w:rPr>
        <w:t>及</w:t>
      </w:r>
      <w:r>
        <w:rPr>
          <w:rFonts w:hint="default" w:ascii="Times New Roman" w:hAnsi="Times New Roman" w:eastAsia="方正小标宋_GBK" w:cs="Times New Roman"/>
          <w:sz w:val="44"/>
          <w:szCs w:val="44"/>
          <w:highlight w:val="none"/>
          <w:lang w:val="en-US" w:eastAsia="zh-CN"/>
        </w:rPr>
        <w:t>对应</w:t>
      </w:r>
      <w:r>
        <w:rPr>
          <w:rFonts w:hint="default" w:ascii="Times New Roman" w:hAnsi="Times New Roman" w:eastAsia="方正小标宋_GBK" w:cs="Times New Roman"/>
          <w:sz w:val="44"/>
          <w:szCs w:val="44"/>
          <w:highlight w:val="none"/>
        </w:rPr>
        <w:t>要求</w:t>
      </w:r>
    </w:p>
    <w:tbl>
      <w:tblPr>
        <w:tblStyle w:val="3"/>
        <w:tblpPr w:leftFromText="180" w:rightFromText="180" w:vertAnchor="text" w:horzAnchor="page" w:tblpX="715" w:tblpY="24"/>
        <w:tblOverlap w:val="never"/>
        <w:tblW w:w="107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215"/>
        <w:gridCol w:w="3446"/>
        <w:gridCol w:w="845"/>
        <w:gridCol w:w="4538"/>
      </w:tblGrid>
      <w:tr w14:paraId="7185A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8" w:hRule="atLeast"/>
          <w:tblHead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AC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sz w:val="28"/>
                <w:szCs w:val="28"/>
                <w:highlight w:val="none"/>
                <w:u w:val="none"/>
              </w:rPr>
            </w:pPr>
            <w:r>
              <w:rPr>
                <w:rFonts w:hint="default" w:ascii="Times New Roman" w:hAnsi="Times New Roman" w:eastAsia="方正黑体_GBK" w:cs="Times New Roman"/>
                <w:i w:val="0"/>
                <w:iCs w:val="0"/>
                <w:color w:val="000000"/>
                <w:kern w:val="0"/>
                <w:sz w:val="28"/>
                <w:szCs w:val="28"/>
                <w:highlight w:val="none"/>
                <w:u w:val="none"/>
                <w:lang w:val="en-US" w:eastAsia="zh-CN" w:bidi="ar"/>
              </w:rPr>
              <w:t>序号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32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default" w:ascii="Times New Roman" w:hAnsi="Times New Roman" w:eastAsia="方正黑体_GBK" w:cs="Times New Roman"/>
                <w:i w:val="0"/>
                <w:iCs w:val="0"/>
                <w:color w:val="000000"/>
                <w:kern w:val="0"/>
                <w:sz w:val="28"/>
                <w:szCs w:val="28"/>
                <w:highlight w:val="none"/>
                <w:u w:val="none"/>
                <w:lang w:val="en-US" w:eastAsia="zh-CN" w:bidi="ar"/>
              </w:rPr>
              <w:t>招聘</w:t>
            </w:r>
          </w:p>
          <w:p w14:paraId="1CB9F3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sz w:val="28"/>
                <w:szCs w:val="28"/>
                <w:highlight w:val="none"/>
                <w:u w:val="none"/>
              </w:rPr>
            </w:pPr>
            <w:r>
              <w:rPr>
                <w:rFonts w:hint="default" w:ascii="Times New Roman" w:hAnsi="Times New Roman" w:eastAsia="方正黑体_GBK" w:cs="Times New Roman"/>
                <w:i w:val="0"/>
                <w:iCs w:val="0"/>
                <w:color w:val="000000"/>
                <w:kern w:val="0"/>
                <w:sz w:val="28"/>
                <w:szCs w:val="28"/>
                <w:highlight w:val="none"/>
                <w:u w:val="none"/>
                <w:lang w:val="en-US" w:eastAsia="zh-CN" w:bidi="ar"/>
              </w:rPr>
              <w:t>岗位</w:t>
            </w: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11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sz w:val="28"/>
                <w:szCs w:val="28"/>
                <w:highlight w:val="none"/>
                <w:u w:val="none"/>
              </w:rPr>
            </w:pPr>
            <w:r>
              <w:rPr>
                <w:rFonts w:hint="default" w:ascii="Times New Roman" w:hAnsi="Times New Roman" w:eastAsia="方正黑体_GBK" w:cs="Times New Roman"/>
                <w:i w:val="0"/>
                <w:iCs w:val="0"/>
                <w:color w:val="000000"/>
                <w:kern w:val="0"/>
                <w:sz w:val="28"/>
                <w:szCs w:val="28"/>
                <w:highlight w:val="none"/>
                <w:u w:val="none"/>
                <w:lang w:val="en-US" w:eastAsia="zh-CN" w:bidi="ar"/>
              </w:rPr>
              <w:t>职责概述</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4B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sz w:val="28"/>
                <w:szCs w:val="28"/>
                <w:highlight w:val="none"/>
                <w:u w:val="none"/>
              </w:rPr>
            </w:pPr>
            <w:r>
              <w:rPr>
                <w:rFonts w:hint="default" w:ascii="Times New Roman" w:hAnsi="Times New Roman" w:eastAsia="方正黑体_GBK" w:cs="Times New Roman"/>
                <w:i w:val="0"/>
                <w:iCs w:val="0"/>
                <w:color w:val="000000"/>
                <w:kern w:val="0"/>
                <w:sz w:val="28"/>
                <w:szCs w:val="28"/>
                <w:highlight w:val="none"/>
                <w:u w:val="none"/>
                <w:lang w:val="en-US" w:eastAsia="zh-CN" w:bidi="ar"/>
              </w:rPr>
              <w:t>招聘职数</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83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sz w:val="28"/>
                <w:szCs w:val="28"/>
                <w:highlight w:val="none"/>
                <w:u w:val="none"/>
              </w:rPr>
            </w:pPr>
            <w:r>
              <w:rPr>
                <w:rFonts w:hint="default" w:ascii="Times New Roman" w:hAnsi="Times New Roman" w:eastAsia="方正黑体_GBK" w:cs="Times New Roman"/>
                <w:i w:val="0"/>
                <w:iCs w:val="0"/>
                <w:color w:val="000000"/>
                <w:kern w:val="0"/>
                <w:sz w:val="28"/>
                <w:szCs w:val="28"/>
                <w:highlight w:val="none"/>
                <w:u w:val="none"/>
                <w:lang w:val="en-US" w:eastAsia="zh-CN" w:bidi="ar"/>
              </w:rPr>
              <w:t>要求</w:t>
            </w:r>
          </w:p>
        </w:tc>
      </w:tr>
      <w:tr w14:paraId="05E2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13" w:hRule="atLeast"/>
          <w:tblHead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40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方正黑体_GBK" w:cs="Times New Roman"/>
                <w:i w:val="0"/>
                <w:iCs w:val="0"/>
                <w:color w:val="000000"/>
                <w:kern w:val="0"/>
                <w:sz w:val="28"/>
                <w:szCs w:val="28"/>
                <w:highlight w:val="none"/>
                <w:u w:val="none"/>
                <w:lang w:val="en-US" w:eastAsia="zh-CN" w:bidi="ar"/>
              </w:rPr>
            </w:pPr>
            <w:r>
              <w:rPr>
                <w:rFonts w:hint="default" w:ascii="Times New Roman" w:hAnsi="Times New Roman" w:eastAsia="宋体" w:cs="Times New Roman"/>
                <w:i w:val="0"/>
                <w:iCs w:val="0"/>
                <w:color w:val="000000"/>
                <w:kern w:val="0"/>
                <w:sz w:val="28"/>
                <w:szCs w:val="28"/>
                <w:highlight w:val="none"/>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33E2">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default" w:ascii="Times New Roman" w:hAnsi="Times New Roman" w:eastAsia="仿宋" w:cs="Times New Roman"/>
                <w:i w:val="0"/>
                <w:color w:val="auto"/>
                <w:kern w:val="0"/>
                <w:sz w:val="24"/>
                <w:szCs w:val="24"/>
                <w:highlight w:val="none"/>
                <w:u w:val="none"/>
                <w:lang w:val="en-US" w:eastAsia="zh-CN" w:bidi="ar"/>
              </w:rPr>
            </w:pPr>
            <w:r>
              <w:rPr>
                <w:rFonts w:hint="default" w:ascii="Times New Roman" w:hAnsi="Times New Roman" w:eastAsia="仿宋" w:cs="Times New Roman"/>
                <w:i w:val="0"/>
                <w:color w:val="auto"/>
                <w:kern w:val="0"/>
                <w:sz w:val="24"/>
                <w:szCs w:val="24"/>
                <w:highlight w:val="none"/>
                <w:u w:val="none"/>
                <w:lang w:val="en-US" w:eastAsia="zh-CN" w:bidi="ar"/>
              </w:rPr>
              <w:t>空中交通</w:t>
            </w:r>
          </w:p>
          <w:p w14:paraId="152EDAA0">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eastAsia" w:ascii="Times New Roman" w:hAnsi="Times New Roman" w:eastAsia="方正仿宋_GBK" w:cs="Times New Roman"/>
                <w:kern w:val="0"/>
                <w:sz w:val="24"/>
                <w:szCs w:val="24"/>
                <w:highlight w:val="none"/>
                <w:lang w:val="en-US" w:eastAsia="zh-CN" w:bidi="ar"/>
              </w:rPr>
            </w:pPr>
            <w:r>
              <w:rPr>
                <w:rFonts w:hint="default" w:ascii="Times New Roman" w:hAnsi="Times New Roman" w:eastAsia="仿宋" w:cs="Times New Roman"/>
                <w:i w:val="0"/>
                <w:color w:val="auto"/>
                <w:kern w:val="0"/>
                <w:sz w:val="24"/>
                <w:szCs w:val="24"/>
                <w:highlight w:val="none"/>
                <w:u w:val="none"/>
                <w:lang w:val="en-US" w:eastAsia="zh-CN" w:bidi="ar"/>
              </w:rPr>
              <w:t>管制助理</w:t>
            </w: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EA23">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center"/>
              <w:rPr>
                <w:rFonts w:hint="default" w:ascii="Times New Roman" w:hAnsi="Times New Roman" w:eastAsia="方正仿宋_GBK" w:cs="Times New Roman"/>
                <w:kern w:val="0"/>
                <w:sz w:val="24"/>
                <w:szCs w:val="24"/>
                <w:highlight w:val="none"/>
                <w:lang w:val="en-US" w:eastAsia="zh-CN" w:bidi="ar"/>
              </w:rPr>
            </w:pPr>
            <w:r>
              <w:rPr>
                <w:rFonts w:hint="default" w:ascii="Times New Roman" w:hAnsi="Times New Roman" w:eastAsia="方正仿宋_GBK" w:cs="Times New Roman"/>
                <w:i w:val="0"/>
                <w:iCs w:val="0"/>
                <w:color w:val="000000"/>
                <w:sz w:val="24"/>
                <w:szCs w:val="24"/>
                <w:highlight w:val="none"/>
                <w:u w:val="none"/>
              </w:rPr>
              <w:t>负责支线机场空管业务的规章、标准与工作流程的收集、审核与优化；对支线机场管制业务进行指导、管理与监督，提出改进措施建议；协助开展管制人员的培训管理、执照考试与资质评审工作；参与管制相关的不正常事件调查与分析。</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31A6">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eastAsia" w:ascii="Times New Roman" w:hAnsi="Times New Roman" w:eastAsia="方正仿宋_GBK" w:cs="Times New Roman"/>
                <w:i w:val="0"/>
                <w:color w:val="auto"/>
                <w:kern w:val="0"/>
                <w:sz w:val="24"/>
                <w:szCs w:val="24"/>
                <w:highlight w:val="none"/>
                <w:u w:val="none"/>
                <w:lang w:val="en-US" w:eastAsia="zh-CN" w:bidi="ar"/>
              </w:rPr>
            </w:pPr>
            <w:r>
              <w:rPr>
                <w:rFonts w:hint="default" w:ascii="Times New Roman" w:hAnsi="Times New Roman" w:cs="Times New Roman"/>
                <w:i w:val="0"/>
                <w:iCs w:val="0"/>
                <w:color w:val="000000"/>
                <w:kern w:val="0"/>
                <w:sz w:val="28"/>
                <w:szCs w:val="28"/>
                <w:highlight w:val="none"/>
                <w:u w:val="none"/>
                <w:lang w:val="en-US" w:eastAsia="zh-CN" w:bidi="ar"/>
              </w:rPr>
              <w:t>1</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5EC0">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1.大学本科（含）以上学历</w:t>
            </w:r>
            <w:r>
              <w:rPr>
                <w:rFonts w:hint="eastAsia" w:ascii="Times New Roman" w:hAnsi="Times New Roman" w:eastAsia="方正仿宋_GBK" w:cs="Times New Roman"/>
                <w:color w:val="auto"/>
                <w:kern w:val="0"/>
                <w:sz w:val="24"/>
                <w:highlight w:val="none"/>
                <w:lang w:val="en-US" w:eastAsia="zh-CN" w:bidi="ar"/>
              </w:rPr>
              <w:t>，专业为</w:t>
            </w:r>
            <w:r>
              <w:rPr>
                <w:rFonts w:hint="default" w:ascii="Times New Roman" w:hAnsi="Times New Roman" w:eastAsia="方正仿宋_GBK" w:cs="Times New Roman"/>
                <w:color w:val="auto"/>
                <w:kern w:val="0"/>
                <w:sz w:val="24"/>
                <w:szCs w:val="24"/>
                <w:highlight w:val="none"/>
                <w:lang w:val="en-US" w:eastAsia="zh-CN" w:bidi="ar"/>
              </w:rPr>
              <w:t>交通运输（空中交通管理管制方向）</w:t>
            </w:r>
            <w:r>
              <w:rPr>
                <w:rFonts w:hint="default" w:ascii="Times New Roman" w:hAnsi="Times New Roman" w:eastAsia="方正仿宋_GBK" w:cs="Times New Roman"/>
                <w:color w:val="auto"/>
                <w:kern w:val="0"/>
                <w:sz w:val="24"/>
                <w:highlight w:val="none"/>
                <w:lang w:val="en-US" w:eastAsia="zh-CN" w:bidi="ar"/>
              </w:rPr>
              <w:t>；</w:t>
            </w:r>
          </w:p>
          <w:p w14:paraId="27585EE9">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2.具备5年及以上机场管制或进近管制或区域管制工作经验，且为年旅客吞吐量100万人次及以上的民用运输机场提供过相关管制服务工作；</w:t>
            </w:r>
          </w:p>
          <w:p w14:paraId="72B8430A">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3.持有民用航空机场管制或进近管制或区域管制执照且经有效注册</w:t>
            </w:r>
            <w:r>
              <w:rPr>
                <w:rFonts w:hint="eastAsia" w:ascii="Times New Roman" w:hAnsi="Times New Roman" w:eastAsia="方正仿宋_GBK" w:cs="Times New Roman"/>
                <w:color w:val="auto"/>
                <w:kern w:val="0"/>
                <w:sz w:val="24"/>
                <w:highlight w:val="none"/>
                <w:lang w:val="en-US" w:eastAsia="zh-CN" w:bidi="ar"/>
              </w:rPr>
              <w:t>（报名时须提供执照和局方注册文件，在局方注册文件中将本人对应个人信息予以标注，便于资格审核）</w:t>
            </w:r>
            <w:r>
              <w:rPr>
                <w:rFonts w:hint="default" w:ascii="Times New Roman" w:hAnsi="Times New Roman" w:eastAsia="方正仿宋_GBK" w:cs="Times New Roman"/>
                <w:color w:val="auto"/>
                <w:kern w:val="0"/>
                <w:sz w:val="24"/>
                <w:highlight w:val="none"/>
                <w:lang w:val="en-US" w:eastAsia="zh-CN" w:bidi="ar"/>
              </w:rPr>
              <w:t>；</w:t>
            </w:r>
          </w:p>
          <w:p w14:paraId="7B8D0431">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4.大学英语四级成绩425分及以上；</w:t>
            </w:r>
          </w:p>
          <w:p w14:paraId="6CC18A1A">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5.35岁（含）以下</w:t>
            </w:r>
            <w:r>
              <w:rPr>
                <w:rFonts w:hint="eastAsia" w:ascii="Times New Roman" w:hAnsi="Times New Roman" w:eastAsia="方正仿宋_GBK" w:cs="Times New Roman"/>
                <w:color w:val="auto"/>
                <w:kern w:val="0"/>
                <w:sz w:val="24"/>
                <w:highlight w:val="none"/>
                <w:lang w:val="en-US" w:eastAsia="zh-CN" w:bidi="ar"/>
              </w:rPr>
              <w:t>；</w:t>
            </w:r>
          </w:p>
          <w:p w14:paraId="45865F51">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6.有</w:t>
            </w:r>
            <w:r>
              <w:rPr>
                <w:rFonts w:hint="default" w:ascii="Times New Roman" w:hAnsi="Times New Roman" w:eastAsia="方正仿宋_GBK" w:cs="Times New Roman"/>
                <w:color w:val="auto"/>
                <w:kern w:val="0"/>
                <w:sz w:val="24"/>
                <w:highlight w:val="none"/>
                <w:lang w:val="en-US" w:eastAsia="zh-CN" w:bidi="ar"/>
              </w:rPr>
              <w:t>技能</w:t>
            </w:r>
            <w:r>
              <w:rPr>
                <w:rFonts w:hint="eastAsia" w:ascii="Times New Roman" w:hAnsi="Times New Roman" w:eastAsia="方正仿宋_GBK" w:cs="Times New Roman"/>
                <w:color w:val="auto"/>
                <w:kern w:val="0"/>
                <w:sz w:val="24"/>
                <w:highlight w:val="none"/>
                <w:lang w:val="en-US" w:eastAsia="zh-CN" w:bidi="ar"/>
              </w:rPr>
              <w:t>评估</w:t>
            </w:r>
            <w:r>
              <w:rPr>
                <w:rFonts w:hint="default" w:ascii="Times New Roman" w:hAnsi="Times New Roman" w:eastAsia="方正仿宋_GBK" w:cs="Times New Roman"/>
                <w:color w:val="auto"/>
                <w:kern w:val="0"/>
                <w:sz w:val="24"/>
                <w:highlight w:val="none"/>
                <w:lang w:val="en-US" w:eastAsia="zh-CN" w:bidi="ar"/>
              </w:rPr>
              <w:t>测试要求。</w:t>
            </w:r>
          </w:p>
        </w:tc>
      </w:tr>
      <w:tr w14:paraId="13D1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612" w:hRule="atLeast"/>
          <w:tblHead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99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方正黑体_GBK" w:cs="Times New Roman"/>
                <w:i w:val="0"/>
                <w:iCs w:val="0"/>
                <w:color w:val="000000"/>
                <w:kern w:val="0"/>
                <w:sz w:val="28"/>
                <w:szCs w:val="28"/>
                <w:highlight w:val="none"/>
                <w:u w:val="none"/>
                <w:lang w:val="en-US" w:eastAsia="zh-CN" w:bidi="ar"/>
              </w:rPr>
            </w:pPr>
            <w:r>
              <w:rPr>
                <w:rFonts w:hint="default" w:ascii="Times New Roman" w:hAnsi="Times New Roman" w:eastAsia="宋体" w:cs="Times New Roman"/>
                <w:i w:val="0"/>
                <w:iCs w:val="0"/>
                <w:color w:val="000000"/>
                <w:kern w:val="0"/>
                <w:sz w:val="28"/>
                <w:szCs w:val="28"/>
                <w:highlight w:val="none"/>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8650">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default" w:ascii="Times New Roman" w:hAnsi="Times New Roman" w:eastAsia="仿宋" w:cs="Times New Roman"/>
                <w:i w:val="0"/>
                <w:color w:val="auto"/>
                <w:kern w:val="0"/>
                <w:sz w:val="24"/>
                <w:szCs w:val="24"/>
                <w:highlight w:val="none"/>
                <w:u w:val="none"/>
                <w:lang w:val="en-US" w:eastAsia="zh-CN" w:bidi="ar"/>
              </w:rPr>
            </w:pPr>
            <w:r>
              <w:rPr>
                <w:rFonts w:hint="default" w:ascii="Times New Roman" w:hAnsi="Times New Roman" w:eastAsia="仿宋" w:cs="Times New Roman"/>
                <w:i w:val="0"/>
                <w:color w:val="auto"/>
                <w:kern w:val="0"/>
                <w:sz w:val="24"/>
                <w:szCs w:val="24"/>
                <w:highlight w:val="none"/>
                <w:u w:val="none"/>
                <w:lang w:val="en-US" w:eastAsia="zh-CN" w:bidi="ar"/>
              </w:rPr>
              <w:t>航空气象</w:t>
            </w:r>
          </w:p>
          <w:p w14:paraId="23611FA9">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eastAsia" w:ascii="Times New Roman" w:hAnsi="Times New Roman" w:eastAsia="方正仿宋_GBK" w:cs="Times New Roman"/>
                <w:kern w:val="0"/>
                <w:sz w:val="24"/>
                <w:szCs w:val="24"/>
                <w:highlight w:val="none"/>
                <w:lang w:val="en-US" w:eastAsia="zh-CN" w:bidi="ar"/>
              </w:rPr>
            </w:pPr>
            <w:r>
              <w:rPr>
                <w:rFonts w:hint="default" w:ascii="Times New Roman" w:hAnsi="Times New Roman" w:eastAsia="仿宋" w:cs="Times New Roman"/>
                <w:i w:val="0"/>
                <w:color w:val="auto"/>
                <w:kern w:val="0"/>
                <w:sz w:val="24"/>
                <w:szCs w:val="24"/>
                <w:highlight w:val="none"/>
                <w:u w:val="none"/>
                <w:lang w:val="en-US" w:eastAsia="zh-CN" w:bidi="ar"/>
              </w:rPr>
              <w:t>助理</w:t>
            </w: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98BA">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center"/>
              <w:rPr>
                <w:rFonts w:hint="default" w:ascii="Times New Roman" w:hAnsi="Times New Roman" w:eastAsia="方正仿宋_GBK" w:cs="Times New Roman"/>
                <w:kern w:val="0"/>
                <w:sz w:val="24"/>
                <w:szCs w:val="24"/>
                <w:highlight w:val="none"/>
                <w:lang w:val="en-US" w:eastAsia="zh-CN" w:bidi="ar"/>
              </w:rPr>
            </w:pPr>
            <w:r>
              <w:rPr>
                <w:rFonts w:hint="default" w:ascii="Times New Roman" w:hAnsi="Times New Roman" w:eastAsia="方正仿宋_GBK" w:cs="Times New Roman"/>
                <w:i w:val="0"/>
                <w:iCs w:val="0"/>
                <w:color w:val="000000"/>
                <w:sz w:val="24"/>
                <w:szCs w:val="24"/>
                <w:highlight w:val="none"/>
                <w:u w:val="none"/>
              </w:rPr>
              <w:t>负责跟踪并指导支线机场实施最新的航空气象法规与标准；对支线机场的气象业务与服务提供技术指导、管理和支持；参与审核气象工作流程与规范，并跟踪相关整改措施的落实情况；协助开展气象人员的培训、执照考试与资质管理工作。</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E3E6">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eastAsia" w:ascii="Times New Roman" w:hAnsi="Times New Roman" w:eastAsia="方正仿宋_GBK" w:cs="Times New Roman"/>
                <w:i w:val="0"/>
                <w:color w:val="auto"/>
                <w:kern w:val="0"/>
                <w:sz w:val="24"/>
                <w:szCs w:val="24"/>
                <w:highlight w:val="none"/>
                <w:u w:val="none"/>
                <w:lang w:val="en-US" w:eastAsia="zh-CN" w:bidi="ar"/>
              </w:rPr>
            </w:pPr>
            <w:r>
              <w:rPr>
                <w:rFonts w:hint="default" w:ascii="Times New Roman" w:hAnsi="Times New Roman" w:cs="Times New Roman"/>
                <w:i w:val="0"/>
                <w:iCs w:val="0"/>
                <w:color w:val="000000"/>
                <w:kern w:val="0"/>
                <w:sz w:val="28"/>
                <w:szCs w:val="28"/>
                <w:highlight w:val="none"/>
                <w:u w:val="none"/>
                <w:lang w:val="en-US" w:eastAsia="zh-CN" w:bidi="ar"/>
              </w:rPr>
              <w:t>1</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B2D1">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1.大学本科（含）以上学历</w:t>
            </w:r>
            <w:r>
              <w:rPr>
                <w:rFonts w:hint="eastAsia" w:ascii="Times New Roman" w:hAnsi="Times New Roman" w:eastAsia="方正仿宋_GBK" w:cs="Times New Roman"/>
                <w:color w:val="auto"/>
                <w:kern w:val="0"/>
                <w:sz w:val="24"/>
                <w:highlight w:val="none"/>
                <w:lang w:val="en-US" w:eastAsia="zh-CN" w:bidi="ar"/>
              </w:rPr>
              <w:t>，专业为</w:t>
            </w:r>
            <w:r>
              <w:rPr>
                <w:rFonts w:hint="default" w:ascii="Times New Roman" w:hAnsi="Times New Roman" w:eastAsia="方正仿宋_GBK" w:cs="Times New Roman"/>
                <w:color w:val="auto"/>
                <w:kern w:val="0"/>
                <w:sz w:val="24"/>
                <w:szCs w:val="24"/>
                <w:highlight w:val="none"/>
                <w:lang w:val="en-US" w:eastAsia="zh-CN" w:bidi="ar"/>
              </w:rPr>
              <w:t>大气科学</w:t>
            </w:r>
            <w:r>
              <w:rPr>
                <w:rFonts w:hint="eastAsia" w:ascii="Times New Roman" w:hAnsi="Times New Roman" w:eastAsia="方正仿宋_GBK" w:cs="Times New Roman"/>
                <w:color w:val="auto"/>
                <w:kern w:val="0"/>
                <w:sz w:val="24"/>
                <w:szCs w:val="24"/>
                <w:highlight w:val="none"/>
                <w:lang w:val="en-US" w:eastAsia="zh-CN" w:bidi="ar"/>
              </w:rPr>
              <w:t>、</w:t>
            </w:r>
            <w:r>
              <w:rPr>
                <w:rFonts w:hint="default" w:ascii="Times New Roman" w:hAnsi="Times New Roman" w:eastAsia="方正仿宋_GBK" w:cs="Times New Roman"/>
                <w:color w:val="auto"/>
                <w:kern w:val="0"/>
                <w:sz w:val="24"/>
                <w:szCs w:val="24"/>
                <w:highlight w:val="none"/>
                <w:lang w:val="en-US" w:eastAsia="zh-CN" w:bidi="ar"/>
              </w:rPr>
              <w:t>应用气象学</w:t>
            </w:r>
            <w:r>
              <w:rPr>
                <w:rFonts w:hint="default" w:ascii="Times New Roman" w:hAnsi="Times New Roman" w:eastAsia="方正仿宋_GBK" w:cs="Times New Roman"/>
                <w:color w:val="auto"/>
                <w:kern w:val="0"/>
                <w:sz w:val="24"/>
                <w:highlight w:val="none"/>
                <w:lang w:val="en-US" w:eastAsia="zh-CN" w:bidi="ar"/>
              </w:rPr>
              <w:t>；</w:t>
            </w:r>
          </w:p>
          <w:p w14:paraId="1FFBD806">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2.具备3年及以上航空气象工作经验，且为年旅客吞吐量100万人次及以上的民用运输机场提供过相关气象服务工作；</w:t>
            </w:r>
          </w:p>
          <w:p w14:paraId="422CA140">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3.持有民用航空气象预报执照且经有效注册</w:t>
            </w:r>
            <w:r>
              <w:rPr>
                <w:rFonts w:hint="eastAsia" w:ascii="Times New Roman" w:hAnsi="Times New Roman" w:eastAsia="方正仿宋_GBK" w:cs="Times New Roman"/>
                <w:color w:val="auto"/>
                <w:kern w:val="0"/>
                <w:sz w:val="24"/>
                <w:highlight w:val="none"/>
                <w:lang w:val="en-US" w:eastAsia="zh-CN" w:bidi="ar"/>
              </w:rPr>
              <w:t>（报名时须提供执照和局方注册文件，在局方注册文件中将本人对应个人信息予以标注，便于资格审核）</w:t>
            </w:r>
            <w:r>
              <w:rPr>
                <w:rFonts w:hint="default" w:ascii="Times New Roman" w:hAnsi="Times New Roman" w:eastAsia="方正仿宋_GBK" w:cs="Times New Roman"/>
                <w:color w:val="auto"/>
                <w:kern w:val="0"/>
                <w:sz w:val="24"/>
                <w:highlight w:val="none"/>
                <w:lang w:val="en-US" w:eastAsia="zh-CN" w:bidi="ar"/>
              </w:rPr>
              <w:t>；</w:t>
            </w:r>
          </w:p>
          <w:p w14:paraId="0FF0569C">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4.大学英语四级成绩425分及以上；</w:t>
            </w:r>
          </w:p>
          <w:p w14:paraId="7F9BF978">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5.35岁（含）以下</w:t>
            </w:r>
            <w:r>
              <w:rPr>
                <w:rFonts w:hint="eastAsia" w:ascii="Times New Roman" w:hAnsi="Times New Roman" w:eastAsia="方正仿宋_GBK" w:cs="Times New Roman"/>
                <w:color w:val="auto"/>
                <w:kern w:val="0"/>
                <w:sz w:val="24"/>
                <w:highlight w:val="none"/>
                <w:lang w:val="en-US" w:eastAsia="zh-CN" w:bidi="ar"/>
              </w:rPr>
              <w:t>；</w:t>
            </w:r>
          </w:p>
          <w:p w14:paraId="37D23D8D">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6.有</w:t>
            </w:r>
            <w:r>
              <w:rPr>
                <w:rFonts w:hint="default" w:ascii="Times New Roman" w:hAnsi="Times New Roman" w:eastAsia="方正仿宋_GBK" w:cs="Times New Roman"/>
                <w:color w:val="auto"/>
                <w:kern w:val="0"/>
                <w:sz w:val="24"/>
                <w:highlight w:val="none"/>
                <w:lang w:val="en-US" w:eastAsia="zh-CN" w:bidi="ar"/>
              </w:rPr>
              <w:t>技能</w:t>
            </w:r>
            <w:r>
              <w:rPr>
                <w:rFonts w:hint="eastAsia" w:ascii="Times New Roman" w:hAnsi="Times New Roman" w:eastAsia="方正仿宋_GBK" w:cs="Times New Roman"/>
                <w:color w:val="auto"/>
                <w:kern w:val="0"/>
                <w:sz w:val="24"/>
                <w:highlight w:val="none"/>
                <w:lang w:val="en-US" w:eastAsia="zh-CN" w:bidi="ar"/>
              </w:rPr>
              <w:t>评估</w:t>
            </w:r>
            <w:r>
              <w:rPr>
                <w:rFonts w:hint="default" w:ascii="Times New Roman" w:hAnsi="Times New Roman" w:eastAsia="方正仿宋_GBK" w:cs="Times New Roman"/>
                <w:color w:val="auto"/>
                <w:kern w:val="0"/>
                <w:sz w:val="24"/>
                <w:highlight w:val="none"/>
                <w:lang w:val="en-US" w:eastAsia="zh-CN" w:bidi="ar"/>
              </w:rPr>
              <w:t>测试要求。</w:t>
            </w:r>
          </w:p>
        </w:tc>
      </w:tr>
      <w:tr w14:paraId="6981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90" w:hRule="atLeast"/>
          <w:tblHead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7E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方正黑体_GBK" w:cs="Times New Roman"/>
                <w:i w:val="0"/>
                <w:iCs w:val="0"/>
                <w:color w:val="000000"/>
                <w:kern w:val="0"/>
                <w:sz w:val="28"/>
                <w:szCs w:val="28"/>
                <w:highlight w:val="none"/>
                <w:u w:val="none"/>
                <w:lang w:val="en-US" w:eastAsia="zh-CN" w:bidi="ar"/>
              </w:rPr>
            </w:pPr>
            <w:r>
              <w:rPr>
                <w:rFonts w:hint="default" w:ascii="Times New Roman" w:hAnsi="Times New Roman" w:eastAsia="宋体" w:cs="Times New Roman"/>
                <w:i w:val="0"/>
                <w:iCs w:val="0"/>
                <w:color w:val="000000"/>
                <w:kern w:val="0"/>
                <w:sz w:val="28"/>
                <w:szCs w:val="28"/>
                <w:highlight w:val="none"/>
                <w:u w:val="none"/>
                <w:lang w:val="en-US" w:eastAsia="zh-CN" w:bidi="ar"/>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6D30">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default" w:ascii="Times New Roman" w:hAnsi="Times New Roman" w:eastAsia="仿宋" w:cs="Times New Roman"/>
                <w:i w:val="0"/>
                <w:color w:val="auto"/>
                <w:kern w:val="0"/>
                <w:sz w:val="24"/>
                <w:szCs w:val="24"/>
                <w:highlight w:val="none"/>
                <w:u w:val="none"/>
                <w:lang w:val="en-US" w:eastAsia="zh-CN" w:bidi="ar"/>
              </w:rPr>
            </w:pPr>
            <w:r>
              <w:rPr>
                <w:rFonts w:hint="default" w:ascii="Times New Roman" w:hAnsi="Times New Roman" w:eastAsia="仿宋" w:cs="Times New Roman"/>
                <w:i w:val="0"/>
                <w:color w:val="auto"/>
                <w:kern w:val="0"/>
                <w:sz w:val="24"/>
                <w:szCs w:val="24"/>
                <w:highlight w:val="none"/>
                <w:u w:val="none"/>
                <w:lang w:val="en-US" w:eastAsia="zh-CN" w:bidi="ar"/>
              </w:rPr>
              <w:t>航空情报</w:t>
            </w:r>
          </w:p>
          <w:p w14:paraId="35890A2A">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eastAsia" w:ascii="Times New Roman" w:hAnsi="Times New Roman" w:eastAsia="方正仿宋_GBK" w:cs="Times New Roman"/>
                <w:kern w:val="0"/>
                <w:sz w:val="24"/>
                <w:szCs w:val="24"/>
                <w:highlight w:val="none"/>
                <w:lang w:val="en-US" w:eastAsia="zh-CN" w:bidi="ar"/>
              </w:rPr>
            </w:pPr>
            <w:r>
              <w:rPr>
                <w:rFonts w:hint="default" w:ascii="Times New Roman" w:hAnsi="Times New Roman" w:eastAsia="仿宋" w:cs="Times New Roman"/>
                <w:i w:val="0"/>
                <w:color w:val="auto"/>
                <w:kern w:val="0"/>
                <w:sz w:val="24"/>
                <w:szCs w:val="24"/>
                <w:highlight w:val="none"/>
                <w:u w:val="none"/>
                <w:lang w:val="en-US" w:eastAsia="zh-CN" w:bidi="ar"/>
              </w:rPr>
              <w:t>助理</w:t>
            </w: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EB9A">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center"/>
              <w:rPr>
                <w:rFonts w:hint="default" w:ascii="Times New Roman" w:hAnsi="Times New Roman" w:eastAsia="方正仿宋_GBK" w:cs="Times New Roman"/>
                <w:kern w:val="0"/>
                <w:sz w:val="24"/>
                <w:szCs w:val="24"/>
                <w:highlight w:val="none"/>
                <w:lang w:val="en-US" w:eastAsia="zh-CN" w:bidi="ar"/>
              </w:rPr>
            </w:pPr>
            <w:r>
              <w:rPr>
                <w:rFonts w:hint="default" w:ascii="Times New Roman" w:hAnsi="Times New Roman" w:eastAsia="方正仿宋_GBK" w:cs="Times New Roman"/>
                <w:i w:val="0"/>
                <w:iCs w:val="0"/>
                <w:color w:val="000000"/>
                <w:sz w:val="24"/>
                <w:szCs w:val="24"/>
                <w:highlight w:val="none"/>
                <w:u w:val="none"/>
              </w:rPr>
              <w:t>负责航空情报业务的规章、标准收集与审核，并提出优化意见；协助管理支线机场航空情报业务，并提供改进建议；协助组织与实施航空情报原始资料的提供与上报工作；对情报人员进行培训指导与资质管理，并参与不正常事件分析。</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5D37">
            <w:pPr>
              <w:keepNext w:val="0"/>
              <w:keepLines w:val="0"/>
              <w:pageBreakBefore w:val="0"/>
              <w:widowControl/>
              <w:suppressLineNumbers w:val="0"/>
              <w:kinsoku/>
              <w:wordWrap/>
              <w:overflowPunct/>
              <w:topLinePunct w:val="0"/>
              <w:autoSpaceDE/>
              <w:autoSpaceDN/>
              <w:bidi w:val="0"/>
              <w:adjustRightInd/>
              <w:snapToGrid/>
              <w:spacing w:line="310" w:lineRule="exact"/>
              <w:jc w:val="center"/>
              <w:textAlignment w:val="center"/>
              <w:rPr>
                <w:rFonts w:hint="eastAsia" w:ascii="Times New Roman" w:hAnsi="Times New Roman" w:eastAsia="方正仿宋_GBK" w:cs="Times New Roman"/>
                <w:i w:val="0"/>
                <w:color w:val="auto"/>
                <w:kern w:val="0"/>
                <w:sz w:val="24"/>
                <w:szCs w:val="24"/>
                <w:highlight w:val="none"/>
                <w:u w:val="none"/>
                <w:lang w:val="en-US" w:eastAsia="zh-CN" w:bidi="ar"/>
              </w:rPr>
            </w:pPr>
            <w:r>
              <w:rPr>
                <w:rFonts w:hint="default" w:ascii="Times New Roman" w:hAnsi="Times New Roman" w:cs="Times New Roman"/>
                <w:i w:val="0"/>
                <w:iCs w:val="0"/>
                <w:color w:val="000000"/>
                <w:kern w:val="0"/>
                <w:sz w:val="28"/>
                <w:szCs w:val="28"/>
                <w:highlight w:val="none"/>
                <w:u w:val="none"/>
                <w:lang w:val="en-US" w:eastAsia="zh-CN" w:bidi="ar"/>
              </w:rPr>
              <w:t>1</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17D4">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1.大学本科（含）以上学历</w:t>
            </w:r>
            <w:r>
              <w:rPr>
                <w:rFonts w:hint="eastAsia" w:ascii="Times New Roman" w:hAnsi="Times New Roman" w:eastAsia="方正仿宋_GBK" w:cs="Times New Roman"/>
                <w:color w:val="auto"/>
                <w:kern w:val="0"/>
                <w:sz w:val="24"/>
                <w:highlight w:val="none"/>
                <w:lang w:val="en-US" w:eastAsia="zh-CN" w:bidi="ar"/>
              </w:rPr>
              <w:t>，专业为</w:t>
            </w:r>
            <w:r>
              <w:rPr>
                <w:rFonts w:hint="default" w:ascii="Times New Roman" w:hAnsi="Times New Roman" w:eastAsia="方正仿宋_GBK" w:cs="Times New Roman"/>
                <w:color w:val="auto"/>
                <w:kern w:val="0"/>
                <w:sz w:val="24"/>
                <w:szCs w:val="24"/>
                <w:highlight w:val="none"/>
                <w:lang w:val="en-US" w:eastAsia="zh-CN" w:bidi="ar"/>
              </w:rPr>
              <w:t>交通运输（空中交通管理管制方向）</w:t>
            </w:r>
            <w:r>
              <w:rPr>
                <w:rFonts w:hint="default" w:ascii="Times New Roman" w:hAnsi="Times New Roman" w:eastAsia="方正仿宋_GBK" w:cs="Times New Roman"/>
                <w:color w:val="auto"/>
                <w:kern w:val="0"/>
                <w:sz w:val="24"/>
                <w:highlight w:val="none"/>
                <w:lang w:val="en-US" w:eastAsia="zh-CN" w:bidi="ar"/>
              </w:rPr>
              <w:t>；</w:t>
            </w:r>
          </w:p>
          <w:p w14:paraId="31DB2F96">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2.具备5年及以上航行情报工作经验，且为年旅客吞吐量100万人次及以上的民用运输机场提供过相关航行情报工作；</w:t>
            </w:r>
          </w:p>
          <w:p w14:paraId="586C3C91">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3.持有民用航空航行情报员执照且经有效注册</w:t>
            </w:r>
            <w:r>
              <w:rPr>
                <w:rFonts w:hint="eastAsia" w:ascii="Times New Roman" w:hAnsi="Times New Roman" w:eastAsia="方正仿宋_GBK" w:cs="Times New Roman"/>
                <w:color w:val="auto"/>
                <w:kern w:val="0"/>
                <w:sz w:val="24"/>
                <w:highlight w:val="none"/>
                <w:lang w:val="en-US" w:eastAsia="zh-CN" w:bidi="ar"/>
              </w:rPr>
              <w:t>（报名时须提供执照和局方注册文件，在局方注册文件中将本人对应个人信息予以标注，便于资格审核）</w:t>
            </w:r>
            <w:r>
              <w:rPr>
                <w:rFonts w:hint="default" w:ascii="Times New Roman" w:hAnsi="Times New Roman" w:eastAsia="方正仿宋_GBK" w:cs="Times New Roman"/>
                <w:color w:val="auto"/>
                <w:kern w:val="0"/>
                <w:sz w:val="24"/>
                <w:highlight w:val="none"/>
                <w:lang w:val="en-US" w:eastAsia="zh-CN" w:bidi="ar"/>
              </w:rPr>
              <w:t>；</w:t>
            </w:r>
          </w:p>
          <w:p w14:paraId="4D09C488">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4.大学英语四级成绩425分及以上；</w:t>
            </w:r>
          </w:p>
          <w:p w14:paraId="185E440E">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5.35岁（含）以下</w:t>
            </w:r>
            <w:r>
              <w:rPr>
                <w:rFonts w:hint="eastAsia" w:ascii="Times New Roman" w:hAnsi="Times New Roman" w:eastAsia="方正仿宋_GBK" w:cs="Times New Roman"/>
                <w:color w:val="auto"/>
                <w:kern w:val="0"/>
                <w:sz w:val="24"/>
                <w:highlight w:val="none"/>
                <w:lang w:val="en-US" w:eastAsia="zh-CN" w:bidi="ar"/>
              </w:rPr>
              <w:t>；</w:t>
            </w:r>
          </w:p>
          <w:p w14:paraId="57BE63D1">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6.有</w:t>
            </w:r>
            <w:r>
              <w:rPr>
                <w:rFonts w:hint="default" w:ascii="Times New Roman" w:hAnsi="Times New Roman" w:eastAsia="方正仿宋_GBK" w:cs="Times New Roman"/>
                <w:color w:val="auto"/>
                <w:kern w:val="0"/>
                <w:sz w:val="24"/>
                <w:highlight w:val="none"/>
                <w:lang w:val="en-US" w:eastAsia="zh-CN" w:bidi="ar"/>
              </w:rPr>
              <w:t>技能</w:t>
            </w:r>
            <w:r>
              <w:rPr>
                <w:rFonts w:hint="eastAsia" w:ascii="Times New Roman" w:hAnsi="Times New Roman" w:eastAsia="方正仿宋_GBK" w:cs="Times New Roman"/>
                <w:color w:val="auto"/>
                <w:kern w:val="0"/>
                <w:sz w:val="24"/>
                <w:highlight w:val="none"/>
                <w:lang w:val="en-US" w:eastAsia="zh-CN" w:bidi="ar"/>
              </w:rPr>
              <w:t>评估</w:t>
            </w:r>
            <w:r>
              <w:rPr>
                <w:rFonts w:hint="default" w:ascii="Times New Roman" w:hAnsi="Times New Roman" w:eastAsia="方正仿宋_GBK" w:cs="Times New Roman"/>
                <w:color w:val="auto"/>
                <w:kern w:val="0"/>
                <w:sz w:val="24"/>
                <w:highlight w:val="none"/>
                <w:lang w:val="en-US" w:eastAsia="zh-CN" w:bidi="ar"/>
              </w:rPr>
              <w:t>测试要求。</w:t>
            </w:r>
          </w:p>
        </w:tc>
      </w:tr>
      <w:tr w14:paraId="6C6A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926" w:hRule="atLeast"/>
          <w:tblHead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E2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黑体_GBK" w:cs="Times New Roman"/>
                <w:i w:val="0"/>
                <w:iCs w:val="0"/>
                <w:color w:val="000000"/>
                <w:kern w:val="0"/>
                <w:sz w:val="28"/>
                <w:szCs w:val="28"/>
                <w:highlight w:val="none"/>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028C">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kern w:val="0"/>
                <w:sz w:val="24"/>
                <w:szCs w:val="24"/>
                <w:highlight w:val="none"/>
                <w:lang w:val="en-US" w:eastAsia="zh-CN" w:bidi="ar"/>
              </w:rPr>
              <w:t>驱鸟员</w:t>
            </w: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BA63">
            <w:pPr>
              <w:pStyle w:val="2"/>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auto"/>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default" w:ascii="Times New Roman" w:hAnsi="Times New Roman" w:eastAsia="方正仿宋_GBK" w:cs="Times New Roman"/>
                <w:kern w:val="0"/>
                <w:sz w:val="24"/>
                <w:szCs w:val="24"/>
                <w:highlight w:val="none"/>
                <w:lang w:val="en-US" w:eastAsia="zh-CN" w:bidi="ar"/>
              </w:rPr>
              <w:t>负责对飞行区鸟类及其他动物组织实施巡视、驱赶和应急处置；负责车载驱鸟设备及驱鸟枪的使用、管理和保养；负责实施生态治理措施，开展鸟击信息收集与报送。工作环境提示：户外作业（含高温、雨天），长期接触飞机和驱鸟设备高分贝声源</w:t>
            </w:r>
            <w:r>
              <w:rPr>
                <w:rFonts w:hint="eastAsia" w:ascii="Times New Roman" w:hAnsi="Times New Roman" w:eastAsia="方正仿宋_GBK" w:cs="Times New Roman"/>
                <w:kern w:val="0"/>
                <w:sz w:val="24"/>
                <w:szCs w:val="24"/>
                <w:highlight w:val="none"/>
                <w:lang w:val="en-US" w:eastAsia="zh-CN" w:bidi="ar"/>
              </w:rPr>
              <w:t>，</w:t>
            </w:r>
            <w:r>
              <w:rPr>
                <w:rFonts w:hint="default" w:ascii="Times New Roman" w:hAnsi="Times New Roman" w:eastAsia="方正仿宋_GBK" w:cs="Times New Roman"/>
                <w:kern w:val="0"/>
                <w:sz w:val="24"/>
                <w:szCs w:val="24"/>
                <w:highlight w:val="none"/>
                <w:lang w:val="en-US" w:eastAsia="zh-CN" w:bidi="ar"/>
              </w:rPr>
              <w:t>经培训后应熟练使用驱鸟枪。</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AAA3">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i w:val="0"/>
                <w:color w:val="auto"/>
                <w:kern w:val="0"/>
                <w:sz w:val="24"/>
                <w:szCs w:val="24"/>
                <w:highlight w:val="none"/>
                <w:u w:val="none"/>
                <w:lang w:val="en-US" w:eastAsia="zh-CN" w:bidi="ar"/>
              </w:rPr>
            </w:pPr>
            <w:r>
              <w:rPr>
                <w:rFonts w:hint="eastAsia" w:ascii="Times New Roman" w:hAnsi="Times New Roman" w:eastAsia="方正仿宋_GBK" w:cs="Times New Roman"/>
                <w:i w:val="0"/>
                <w:color w:val="auto"/>
                <w:kern w:val="0"/>
                <w:sz w:val="24"/>
                <w:szCs w:val="24"/>
                <w:highlight w:val="none"/>
                <w:u w:val="none"/>
                <w:lang w:val="en-US" w:eastAsia="zh-CN" w:bidi="ar"/>
              </w:rPr>
              <w:t>6</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2359">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bidi="ar"/>
              </w:rPr>
            </w:pPr>
            <w:r>
              <w:rPr>
                <w:rFonts w:hint="default" w:ascii="Times New Roman" w:hAnsi="Times New Roman" w:eastAsia="方正仿宋_GBK" w:cs="Times New Roman"/>
                <w:color w:val="auto"/>
                <w:kern w:val="0"/>
                <w:sz w:val="24"/>
                <w:highlight w:val="none"/>
                <w:lang w:bidi="ar"/>
              </w:rPr>
              <w:t>1.大学</w:t>
            </w:r>
            <w:r>
              <w:rPr>
                <w:rFonts w:hint="default" w:ascii="Times New Roman" w:hAnsi="Times New Roman" w:eastAsia="方正仿宋_GBK" w:cs="Times New Roman"/>
                <w:color w:val="auto"/>
                <w:kern w:val="0"/>
                <w:sz w:val="24"/>
                <w:highlight w:val="none"/>
                <w:lang w:val="en-US" w:eastAsia="zh-CN" w:bidi="ar"/>
              </w:rPr>
              <w:t>本科</w:t>
            </w:r>
            <w:r>
              <w:rPr>
                <w:rFonts w:hint="default" w:ascii="Times New Roman" w:hAnsi="Times New Roman" w:eastAsia="方正仿宋_GBK" w:cs="Times New Roman"/>
                <w:color w:val="auto"/>
                <w:kern w:val="0"/>
                <w:sz w:val="24"/>
                <w:highlight w:val="none"/>
                <w:lang w:bidi="ar"/>
              </w:rPr>
              <w:t>（含）以上学历</w:t>
            </w:r>
            <w:r>
              <w:rPr>
                <w:rFonts w:hint="eastAsia" w:ascii="Times New Roman" w:hAnsi="Times New Roman" w:eastAsia="方正仿宋_GBK" w:cs="Times New Roman"/>
                <w:color w:val="auto"/>
                <w:kern w:val="0"/>
                <w:sz w:val="24"/>
                <w:highlight w:val="none"/>
                <w:lang w:eastAsia="zh-CN" w:bidi="ar"/>
              </w:rPr>
              <w:t>，</w:t>
            </w:r>
            <w:r>
              <w:rPr>
                <w:rFonts w:hint="eastAsia" w:ascii="Times New Roman" w:hAnsi="Times New Roman" w:eastAsia="方正仿宋_GBK" w:cs="Times New Roman"/>
                <w:color w:val="auto"/>
                <w:kern w:val="0"/>
                <w:sz w:val="24"/>
                <w:highlight w:val="none"/>
                <w:lang w:val="en-US" w:eastAsia="zh-CN" w:bidi="ar"/>
              </w:rPr>
              <w:t>专业为</w:t>
            </w:r>
            <w:r>
              <w:rPr>
                <w:rFonts w:hint="default" w:ascii="Times New Roman" w:hAnsi="Times New Roman" w:eastAsia="方正仿宋_GBK" w:cs="Times New Roman"/>
                <w:i w:val="0"/>
                <w:color w:val="auto"/>
                <w:sz w:val="24"/>
                <w:szCs w:val="24"/>
                <w:highlight w:val="none"/>
                <w:u w:val="none"/>
                <w:lang w:val="en-US" w:eastAsia="zh-CN"/>
              </w:rPr>
              <w:t>生物学、生态学、农学、林学、地理学、环境科学</w:t>
            </w:r>
            <w:r>
              <w:rPr>
                <w:rFonts w:hint="default" w:ascii="Times New Roman" w:hAnsi="Times New Roman" w:eastAsia="方正仿宋_GBK" w:cs="Times New Roman"/>
                <w:color w:val="auto"/>
                <w:kern w:val="0"/>
                <w:sz w:val="24"/>
                <w:highlight w:val="none"/>
                <w:lang w:bidi="ar"/>
              </w:rPr>
              <w:t>；</w:t>
            </w:r>
          </w:p>
          <w:p w14:paraId="5CD75D35">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eastAsia="zh-CN" w:bidi="ar"/>
              </w:rPr>
            </w:pPr>
            <w:r>
              <w:rPr>
                <w:rFonts w:hint="default" w:ascii="Times New Roman" w:hAnsi="Times New Roman" w:eastAsia="方正仿宋_GBK" w:cs="Times New Roman"/>
                <w:color w:val="auto"/>
                <w:kern w:val="0"/>
                <w:sz w:val="24"/>
                <w:highlight w:val="none"/>
                <w:lang w:bidi="ar"/>
              </w:rPr>
              <w:t>2.</w:t>
            </w:r>
            <w:r>
              <w:rPr>
                <w:rFonts w:hint="default" w:ascii="Times New Roman" w:hAnsi="Times New Roman" w:eastAsia="方正仿宋_GBK" w:cs="Times New Roman"/>
                <w:color w:val="auto"/>
                <w:kern w:val="0"/>
                <w:sz w:val="24"/>
                <w:highlight w:val="none"/>
                <w:lang w:val="en-US" w:eastAsia="zh-CN" w:bidi="ar"/>
              </w:rPr>
              <w:t>因作业需要，男性</w:t>
            </w:r>
            <w:r>
              <w:rPr>
                <w:rFonts w:hint="default" w:ascii="Times New Roman" w:hAnsi="Times New Roman" w:eastAsia="方正仿宋_GBK" w:cs="Times New Roman"/>
                <w:color w:val="auto"/>
                <w:kern w:val="0"/>
                <w:sz w:val="24"/>
                <w:highlight w:val="none"/>
                <w:lang w:bidi="ar"/>
              </w:rPr>
              <w:t>身高在17</w:t>
            </w:r>
            <w:r>
              <w:rPr>
                <w:rFonts w:hint="eastAsia" w:ascii="Times New Roman" w:hAnsi="Times New Roman" w:eastAsia="方正仿宋_GBK" w:cs="Times New Roman"/>
                <w:color w:val="auto"/>
                <w:kern w:val="0"/>
                <w:sz w:val="24"/>
                <w:highlight w:val="none"/>
                <w:lang w:val="en-US" w:eastAsia="zh-CN" w:bidi="ar"/>
              </w:rPr>
              <w:t>0</w:t>
            </w:r>
            <w:r>
              <w:rPr>
                <w:rFonts w:hint="default" w:ascii="Times New Roman" w:hAnsi="Times New Roman" w:eastAsia="方正仿宋_GBK" w:cs="Times New Roman"/>
                <w:color w:val="auto"/>
                <w:kern w:val="0"/>
                <w:sz w:val="24"/>
                <w:highlight w:val="none"/>
                <w:lang w:bidi="ar"/>
              </w:rPr>
              <w:t>cm（含）以上</w:t>
            </w:r>
            <w:r>
              <w:rPr>
                <w:rFonts w:hint="default" w:ascii="Times New Roman" w:hAnsi="Times New Roman" w:eastAsia="方正仿宋_GBK" w:cs="Times New Roman"/>
                <w:color w:val="auto"/>
                <w:kern w:val="0"/>
                <w:sz w:val="24"/>
                <w:highlight w:val="none"/>
                <w:lang w:eastAsia="zh-CN" w:bidi="ar"/>
              </w:rPr>
              <w:t>，</w:t>
            </w:r>
            <w:r>
              <w:rPr>
                <w:rFonts w:hint="default" w:ascii="Times New Roman" w:hAnsi="Times New Roman" w:eastAsia="方正仿宋_GBK" w:cs="Times New Roman"/>
                <w:color w:val="auto"/>
                <w:kern w:val="0"/>
                <w:sz w:val="24"/>
                <w:highlight w:val="none"/>
                <w:lang w:val="en-US" w:eastAsia="zh-CN" w:bidi="ar"/>
              </w:rPr>
              <w:t>女性身高在1</w:t>
            </w:r>
            <w:r>
              <w:rPr>
                <w:rFonts w:hint="eastAsia" w:ascii="Times New Roman" w:hAnsi="Times New Roman" w:eastAsia="方正仿宋_GBK" w:cs="Times New Roman"/>
                <w:color w:val="auto"/>
                <w:kern w:val="0"/>
                <w:sz w:val="24"/>
                <w:highlight w:val="none"/>
                <w:lang w:val="en-US" w:eastAsia="zh-CN" w:bidi="ar"/>
              </w:rPr>
              <w:t>65</w:t>
            </w:r>
            <w:r>
              <w:rPr>
                <w:rFonts w:hint="default" w:ascii="Times New Roman" w:hAnsi="Times New Roman" w:eastAsia="方正仿宋_GBK" w:cs="Times New Roman"/>
                <w:color w:val="auto"/>
                <w:kern w:val="0"/>
                <w:sz w:val="24"/>
                <w:highlight w:val="none"/>
                <w:lang w:bidi="ar"/>
              </w:rPr>
              <w:t>cm（含）以上</w:t>
            </w:r>
            <w:r>
              <w:rPr>
                <w:rFonts w:hint="default" w:ascii="Times New Roman" w:hAnsi="Times New Roman" w:eastAsia="方正仿宋_GBK" w:cs="Times New Roman"/>
                <w:color w:val="auto"/>
                <w:kern w:val="0"/>
                <w:sz w:val="24"/>
                <w:highlight w:val="none"/>
                <w:lang w:eastAsia="zh-CN" w:bidi="ar"/>
              </w:rPr>
              <w:t>，</w:t>
            </w:r>
            <w:r>
              <w:rPr>
                <w:rFonts w:hint="default" w:ascii="Times New Roman" w:hAnsi="Times New Roman" w:eastAsia="方正仿宋_GBK" w:cs="Times New Roman"/>
                <w:color w:val="auto"/>
                <w:kern w:val="0"/>
                <w:sz w:val="24"/>
                <w:highlight w:val="none"/>
                <w:lang w:val="en-US" w:eastAsia="zh-CN" w:bidi="ar"/>
              </w:rPr>
              <w:t>裸眼视力或矫正视力须达到对数视力表4.9及以上</w:t>
            </w:r>
            <w:r>
              <w:rPr>
                <w:rFonts w:hint="default" w:ascii="Times New Roman" w:hAnsi="Times New Roman" w:eastAsia="方正仿宋_GBK" w:cs="Times New Roman"/>
                <w:color w:val="auto"/>
                <w:kern w:val="0"/>
                <w:sz w:val="24"/>
                <w:highlight w:val="none"/>
                <w:lang w:eastAsia="zh-CN" w:bidi="ar"/>
              </w:rPr>
              <w:t>；</w:t>
            </w:r>
          </w:p>
          <w:p w14:paraId="65E23FB3">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eastAsia="zh-CN" w:bidi="ar"/>
              </w:rPr>
            </w:pPr>
            <w:r>
              <w:rPr>
                <w:rFonts w:hint="default" w:ascii="Times New Roman" w:hAnsi="Times New Roman" w:eastAsia="方正仿宋_GBK" w:cs="Times New Roman"/>
                <w:color w:val="auto"/>
                <w:kern w:val="0"/>
                <w:sz w:val="24"/>
                <w:highlight w:val="none"/>
                <w:lang w:val="en-US" w:eastAsia="zh-CN" w:bidi="ar"/>
              </w:rPr>
              <w:t>3.在2025年9月1日之前取得机动车C1及以上驾照且在有效期内；</w:t>
            </w:r>
          </w:p>
          <w:p w14:paraId="35D97C9A">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4.30岁（含）以下；</w:t>
            </w:r>
          </w:p>
          <w:p w14:paraId="6116BBE9">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5.有倒班、夜班工作需要，</w:t>
            </w:r>
            <w:r>
              <w:rPr>
                <w:rFonts w:hint="default" w:ascii="Times New Roman" w:hAnsi="Times New Roman" w:eastAsia="方正仿宋_GBK" w:cs="Times New Roman"/>
                <w:color w:val="auto"/>
                <w:kern w:val="0"/>
                <w:sz w:val="24"/>
                <w:highlight w:val="none"/>
                <w:lang w:val="en-US" w:eastAsia="zh-CN" w:bidi="ar"/>
              </w:rPr>
              <w:t>有体能</w:t>
            </w:r>
            <w:r>
              <w:rPr>
                <w:rFonts w:hint="eastAsia" w:ascii="Times New Roman" w:hAnsi="Times New Roman" w:eastAsia="方正仿宋_GBK" w:cs="Times New Roman"/>
                <w:color w:val="auto"/>
                <w:kern w:val="0"/>
                <w:sz w:val="24"/>
                <w:highlight w:val="none"/>
                <w:lang w:val="en-US" w:eastAsia="zh-CN" w:bidi="ar"/>
              </w:rPr>
              <w:t>测试要求；</w:t>
            </w:r>
          </w:p>
          <w:p w14:paraId="39C95114">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6.有</w:t>
            </w:r>
            <w:r>
              <w:rPr>
                <w:rFonts w:hint="default" w:ascii="Times New Roman" w:hAnsi="Times New Roman" w:eastAsia="方正仿宋_GBK" w:cs="Times New Roman"/>
                <w:color w:val="auto"/>
                <w:kern w:val="0"/>
                <w:sz w:val="24"/>
                <w:highlight w:val="none"/>
                <w:lang w:val="en-US" w:eastAsia="zh-CN" w:bidi="ar"/>
              </w:rPr>
              <w:t>技能</w:t>
            </w:r>
            <w:r>
              <w:rPr>
                <w:rFonts w:hint="eastAsia" w:ascii="Times New Roman" w:hAnsi="Times New Roman" w:eastAsia="方正仿宋_GBK" w:cs="Times New Roman"/>
                <w:color w:val="auto"/>
                <w:kern w:val="0"/>
                <w:sz w:val="24"/>
                <w:highlight w:val="none"/>
                <w:lang w:val="en-US" w:eastAsia="zh-CN" w:bidi="ar"/>
              </w:rPr>
              <w:t>评估</w:t>
            </w:r>
            <w:r>
              <w:rPr>
                <w:rFonts w:hint="default" w:ascii="Times New Roman" w:hAnsi="Times New Roman" w:eastAsia="方正仿宋_GBK" w:cs="Times New Roman"/>
                <w:color w:val="auto"/>
                <w:kern w:val="0"/>
                <w:sz w:val="24"/>
                <w:highlight w:val="none"/>
                <w:lang w:val="en-US" w:eastAsia="zh-CN" w:bidi="ar"/>
              </w:rPr>
              <w:t>测试要求。</w:t>
            </w:r>
          </w:p>
        </w:tc>
      </w:tr>
      <w:tr w14:paraId="1E02D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97" w:hRule="atLeast"/>
          <w:tblHead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1D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黑体_GBK" w:cs="Times New Roman"/>
                <w:i w:val="0"/>
                <w:iCs w:val="0"/>
                <w:color w:val="000000"/>
                <w:kern w:val="0"/>
                <w:sz w:val="28"/>
                <w:szCs w:val="28"/>
                <w:highlight w:val="none"/>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7E75">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kern w:val="0"/>
                <w:sz w:val="24"/>
                <w:highlight w:val="none"/>
                <w:lang w:val="en-US" w:eastAsia="zh-CN" w:bidi="ar"/>
              </w:rPr>
            </w:pPr>
            <w:r>
              <w:rPr>
                <w:rFonts w:hint="eastAsia" w:ascii="Times New Roman" w:hAnsi="Times New Roman" w:eastAsia="方正仿宋_GBK" w:cs="Times New Roman"/>
                <w:kern w:val="0"/>
                <w:sz w:val="24"/>
                <w:highlight w:val="none"/>
                <w:lang w:val="en-US" w:eastAsia="zh-CN" w:bidi="ar"/>
              </w:rPr>
              <w:t>廊桥监护</w:t>
            </w:r>
          </w:p>
          <w:p w14:paraId="6A963F9D">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kern w:val="0"/>
                <w:sz w:val="24"/>
                <w:highlight w:val="none"/>
                <w:lang w:val="en-US" w:eastAsia="zh-CN" w:bidi="ar"/>
              </w:rPr>
              <w:t>操作员</w:t>
            </w: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014A">
            <w:pPr>
              <w:pStyle w:val="2"/>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auto"/>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仿宋_GBK" w:cs="Times New Roman"/>
                <w:kern w:val="0"/>
                <w:sz w:val="24"/>
                <w:szCs w:val="24"/>
                <w:highlight w:val="none"/>
                <w:lang w:val="en-US" w:eastAsia="zh-CN" w:bidi="ar"/>
              </w:rPr>
              <w:t xml:space="preserve">安全高效地为航空器提供廊桥、APU替代设施接驳与撤离，对机坪短暂停留期间的航空器实施安全监控，对停场航空器实施安全守护，防止无关、无证人员或车辆接近或进入航空器，确保航班地面保障流程安全、高效、规范执行。  </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AC18">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i w:val="0"/>
                <w:color w:val="auto"/>
                <w:kern w:val="0"/>
                <w:sz w:val="24"/>
                <w:szCs w:val="24"/>
                <w:highlight w:val="none"/>
                <w:u w:val="none"/>
                <w:lang w:val="en-US" w:eastAsia="zh-CN" w:bidi="ar"/>
              </w:rPr>
            </w:pPr>
            <w:r>
              <w:rPr>
                <w:rFonts w:hint="eastAsia" w:ascii="Times New Roman" w:hAnsi="Times New Roman" w:eastAsia="方正仿宋_GBK" w:cs="Times New Roman"/>
                <w:i w:val="0"/>
                <w:color w:val="auto"/>
                <w:kern w:val="0"/>
                <w:sz w:val="24"/>
                <w:szCs w:val="24"/>
                <w:highlight w:val="none"/>
                <w:u w:val="none"/>
                <w:lang w:val="en-US" w:eastAsia="zh-CN" w:bidi="ar"/>
              </w:rPr>
              <w:t>10</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6ED0">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bidi="ar"/>
              </w:rPr>
            </w:pPr>
            <w:r>
              <w:rPr>
                <w:rFonts w:hint="default" w:ascii="Times New Roman" w:hAnsi="Times New Roman" w:eastAsia="方正仿宋_GBK" w:cs="Times New Roman"/>
                <w:color w:val="auto"/>
                <w:kern w:val="0"/>
                <w:sz w:val="24"/>
                <w:highlight w:val="none"/>
                <w:lang w:bidi="ar"/>
              </w:rPr>
              <w:t>1.大学本科（含）以上学历</w:t>
            </w:r>
            <w:r>
              <w:rPr>
                <w:rFonts w:hint="eastAsia" w:ascii="Times New Roman" w:hAnsi="Times New Roman" w:eastAsia="方正仿宋_GBK" w:cs="Times New Roman"/>
                <w:color w:val="auto"/>
                <w:kern w:val="0"/>
                <w:sz w:val="24"/>
                <w:highlight w:val="none"/>
                <w:lang w:eastAsia="zh-CN" w:bidi="ar"/>
              </w:rPr>
              <w:t>，</w:t>
            </w:r>
            <w:r>
              <w:rPr>
                <w:rFonts w:hint="eastAsia" w:ascii="Times New Roman" w:hAnsi="Times New Roman" w:eastAsia="方正仿宋_GBK" w:cs="Times New Roman"/>
                <w:color w:val="auto"/>
                <w:kern w:val="0"/>
                <w:sz w:val="24"/>
                <w:highlight w:val="none"/>
                <w:lang w:val="en-US" w:eastAsia="zh-CN" w:bidi="ar"/>
              </w:rPr>
              <w:t>专业不限</w:t>
            </w:r>
            <w:r>
              <w:rPr>
                <w:rFonts w:hint="default" w:ascii="Times New Roman" w:hAnsi="Times New Roman" w:eastAsia="方正仿宋_GBK" w:cs="Times New Roman"/>
                <w:color w:val="auto"/>
                <w:kern w:val="0"/>
                <w:sz w:val="24"/>
                <w:highlight w:val="none"/>
                <w:lang w:bidi="ar"/>
              </w:rPr>
              <w:t>；</w:t>
            </w:r>
          </w:p>
          <w:p w14:paraId="52733BA2">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eastAsia="zh-CN" w:bidi="ar"/>
              </w:rPr>
            </w:pPr>
            <w:r>
              <w:rPr>
                <w:rFonts w:hint="default" w:ascii="Times New Roman" w:hAnsi="Times New Roman" w:eastAsia="方正仿宋_GBK" w:cs="Times New Roman"/>
                <w:color w:val="auto"/>
                <w:kern w:val="0"/>
                <w:sz w:val="24"/>
                <w:highlight w:val="none"/>
                <w:lang w:bidi="ar"/>
              </w:rPr>
              <w:t>2.</w:t>
            </w:r>
            <w:r>
              <w:rPr>
                <w:rFonts w:hint="default" w:ascii="Times New Roman" w:hAnsi="Times New Roman" w:eastAsia="方正仿宋_GBK" w:cs="Times New Roman"/>
                <w:color w:val="auto"/>
                <w:kern w:val="0"/>
                <w:sz w:val="24"/>
                <w:highlight w:val="none"/>
                <w:lang w:val="en-US" w:eastAsia="zh-CN" w:bidi="ar"/>
              </w:rPr>
              <w:t>因作业需要，男性</w:t>
            </w:r>
            <w:r>
              <w:rPr>
                <w:rFonts w:hint="default" w:ascii="Times New Roman" w:hAnsi="Times New Roman" w:eastAsia="方正仿宋_GBK" w:cs="Times New Roman"/>
                <w:color w:val="auto"/>
                <w:kern w:val="0"/>
                <w:sz w:val="24"/>
                <w:highlight w:val="none"/>
                <w:lang w:bidi="ar"/>
              </w:rPr>
              <w:t>身高在17</w:t>
            </w:r>
            <w:r>
              <w:rPr>
                <w:rFonts w:hint="eastAsia" w:ascii="Times New Roman" w:hAnsi="Times New Roman" w:eastAsia="方正仿宋_GBK" w:cs="Times New Roman"/>
                <w:color w:val="auto"/>
                <w:kern w:val="0"/>
                <w:sz w:val="24"/>
                <w:highlight w:val="none"/>
                <w:lang w:val="en-US" w:eastAsia="zh-CN" w:bidi="ar"/>
              </w:rPr>
              <w:t>5</w:t>
            </w:r>
            <w:r>
              <w:rPr>
                <w:rFonts w:hint="default" w:ascii="Times New Roman" w:hAnsi="Times New Roman" w:eastAsia="方正仿宋_GBK" w:cs="Times New Roman"/>
                <w:color w:val="auto"/>
                <w:kern w:val="0"/>
                <w:sz w:val="24"/>
                <w:highlight w:val="none"/>
                <w:lang w:bidi="ar"/>
              </w:rPr>
              <w:t>cm（含）以上</w:t>
            </w:r>
            <w:r>
              <w:rPr>
                <w:rFonts w:hint="default" w:ascii="Times New Roman" w:hAnsi="Times New Roman" w:eastAsia="方正仿宋_GBK" w:cs="Times New Roman"/>
                <w:color w:val="auto"/>
                <w:kern w:val="0"/>
                <w:sz w:val="24"/>
                <w:highlight w:val="none"/>
                <w:lang w:eastAsia="zh-CN" w:bidi="ar"/>
              </w:rPr>
              <w:t>，</w:t>
            </w:r>
            <w:r>
              <w:rPr>
                <w:rFonts w:hint="default" w:ascii="Times New Roman" w:hAnsi="Times New Roman" w:eastAsia="方正仿宋_GBK" w:cs="Times New Roman"/>
                <w:color w:val="auto"/>
                <w:kern w:val="0"/>
                <w:sz w:val="24"/>
                <w:highlight w:val="none"/>
                <w:lang w:val="en-US" w:eastAsia="zh-CN" w:bidi="ar"/>
              </w:rPr>
              <w:t>女性身高在1</w:t>
            </w:r>
            <w:r>
              <w:rPr>
                <w:rFonts w:hint="eastAsia" w:ascii="Times New Roman" w:hAnsi="Times New Roman" w:eastAsia="方正仿宋_GBK" w:cs="Times New Roman"/>
                <w:color w:val="auto"/>
                <w:kern w:val="0"/>
                <w:sz w:val="24"/>
                <w:highlight w:val="none"/>
                <w:lang w:val="en-US" w:eastAsia="zh-CN" w:bidi="ar"/>
              </w:rPr>
              <w:t>70</w:t>
            </w:r>
            <w:r>
              <w:rPr>
                <w:rFonts w:hint="default" w:ascii="Times New Roman" w:hAnsi="Times New Roman" w:eastAsia="方正仿宋_GBK" w:cs="Times New Roman"/>
                <w:color w:val="auto"/>
                <w:kern w:val="0"/>
                <w:sz w:val="24"/>
                <w:highlight w:val="none"/>
                <w:lang w:bidi="ar"/>
              </w:rPr>
              <w:t>cm（含）以上</w:t>
            </w:r>
            <w:r>
              <w:rPr>
                <w:rFonts w:hint="default" w:ascii="Times New Roman" w:hAnsi="Times New Roman" w:eastAsia="方正仿宋_GBK" w:cs="Times New Roman"/>
                <w:color w:val="auto"/>
                <w:kern w:val="0"/>
                <w:sz w:val="24"/>
                <w:highlight w:val="none"/>
                <w:lang w:eastAsia="zh-CN" w:bidi="ar"/>
              </w:rPr>
              <w:t>；</w:t>
            </w:r>
          </w:p>
          <w:p w14:paraId="780FCEF0">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3.</w:t>
            </w:r>
            <w:r>
              <w:rPr>
                <w:rFonts w:hint="eastAsia" w:ascii="Times New Roman" w:hAnsi="Times New Roman" w:eastAsia="方正仿宋_GBK" w:cs="Times New Roman"/>
                <w:color w:val="auto"/>
                <w:kern w:val="0"/>
                <w:sz w:val="24"/>
                <w:highlight w:val="none"/>
                <w:lang w:val="en-US" w:eastAsia="zh-CN" w:bidi="ar"/>
              </w:rPr>
              <w:t>仅面向应届高校毕业生，应届高校毕业生认定详见招聘公告</w:t>
            </w:r>
            <w:r>
              <w:rPr>
                <w:rFonts w:hint="default" w:ascii="Times New Roman" w:hAnsi="Times New Roman" w:eastAsia="方正仿宋_GBK" w:cs="Times New Roman"/>
                <w:color w:val="auto"/>
                <w:kern w:val="0"/>
                <w:sz w:val="24"/>
                <w:highlight w:val="none"/>
                <w:lang w:val="en-US" w:eastAsia="zh-CN" w:bidi="ar"/>
              </w:rPr>
              <w:t>第</w:t>
            </w:r>
            <w:r>
              <w:rPr>
                <w:rFonts w:hint="eastAsia" w:ascii="Times New Roman" w:hAnsi="Times New Roman" w:eastAsia="方正仿宋_GBK" w:cs="Times New Roman"/>
                <w:color w:val="auto"/>
                <w:kern w:val="0"/>
                <w:sz w:val="24"/>
                <w:highlight w:val="none"/>
                <w:lang w:val="en-US" w:eastAsia="zh-CN" w:bidi="ar"/>
              </w:rPr>
              <w:t>三</w:t>
            </w:r>
            <w:r>
              <w:rPr>
                <w:rFonts w:hint="default" w:ascii="Times New Roman" w:hAnsi="Times New Roman" w:eastAsia="方正仿宋_GBK" w:cs="Times New Roman"/>
                <w:color w:val="auto"/>
                <w:kern w:val="0"/>
                <w:sz w:val="24"/>
                <w:highlight w:val="none"/>
                <w:lang w:val="en-US" w:eastAsia="zh-CN" w:bidi="ar"/>
              </w:rPr>
              <w:t>条第二款</w:t>
            </w:r>
            <w:r>
              <w:rPr>
                <w:rFonts w:hint="eastAsia" w:ascii="Times New Roman" w:hAnsi="Times New Roman" w:eastAsia="方正仿宋_GBK" w:cs="Times New Roman"/>
                <w:color w:val="auto"/>
                <w:kern w:val="0"/>
                <w:sz w:val="24"/>
                <w:highlight w:val="none"/>
                <w:lang w:val="en-US" w:eastAsia="zh-CN" w:bidi="ar"/>
              </w:rPr>
              <w:t>网址；</w:t>
            </w:r>
          </w:p>
          <w:p w14:paraId="1EE345DC">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4.年龄不限；</w:t>
            </w:r>
          </w:p>
          <w:p w14:paraId="60D5A9C5">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5</w:t>
            </w:r>
            <w:r>
              <w:rPr>
                <w:rFonts w:hint="default" w:ascii="Times New Roman" w:hAnsi="Times New Roman" w:eastAsia="方正仿宋_GBK" w:cs="Times New Roman"/>
                <w:color w:val="auto"/>
                <w:kern w:val="0"/>
                <w:sz w:val="24"/>
                <w:highlight w:val="none"/>
                <w:lang w:val="en-US" w:eastAsia="zh-CN" w:bidi="ar"/>
              </w:rPr>
              <w:t>.</w:t>
            </w:r>
            <w:r>
              <w:rPr>
                <w:rFonts w:hint="eastAsia" w:ascii="Times New Roman" w:hAnsi="Times New Roman" w:eastAsia="方正仿宋_GBK" w:cs="Times New Roman"/>
                <w:color w:val="auto"/>
                <w:kern w:val="0"/>
                <w:sz w:val="24"/>
                <w:highlight w:val="none"/>
                <w:lang w:val="en-US" w:eastAsia="zh-CN" w:bidi="ar"/>
              </w:rPr>
              <w:t>有倒班、夜班工作需要，</w:t>
            </w:r>
            <w:r>
              <w:rPr>
                <w:rFonts w:hint="default" w:ascii="Times New Roman" w:hAnsi="Times New Roman" w:eastAsia="方正仿宋_GBK" w:cs="Times New Roman"/>
                <w:color w:val="auto"/>
                <w:kern w:val="0"/>
                <w:sz w:val="24"/>
                <w:highlight w:val="none"/>
                <w:lang w:val="en-US" w:eastAsia="zh-CN" w:bidi="ar"/>
              </w:rPr>
              <w:t>有体能</w:t>
            </w:r>
            <w:r>
              <w:rPr>
                <w:rFonts w:hint="eastAsia" w:ascii="Times New Roman" w:hAnsi="Times New Roman" w:eastAsia="方正仿宋_GBK" w:cs="Times New Roman"/>
                <w:color w:val="auto"/>
                <w:kern w:val="0"/>
                <w:sz w:val="24"/>
                <w:highlight w:val="none"/>
                <w:lang w:val="en-US" w:eastAsia="zh-CN" w:bidi="ar"/>
              </w:rPr>
              <w:t>测试要求</w:t>
            </w:r>
            <w:r>
              <w:rPr>
                <w:rFonts w:hint="default" w:ascii="Times New Roman" w:hAnsi="Times New Roman" w:eastAsia="方正仿宋_GBK" w:cs="Times New Roman"/>
                <w:color w:val="auto"/>
                <w:kern w:val="0"/>
                <w:sz w:val="24"/>
                <w:highlight w:val="none"/>
                <w:lang w:val="en-US" w:eastAsia="zh-CN" w:bidi="ar"/>
              </w:rPr>
              <w:t>。</w:t>
            </w:r>
          </w:p>
        </w:tc>
      </w:tr>
      <w:tr w14:paraId="197D5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48" w:hRule="atLeast"/>
          <w:tblHead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23A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黑体_GBK" w:cs="Times New Roman"/>
                <w:i w:val="0"/>
                <w:iCs w:val="0"/>
                <w:color w:val="000000"/>
                <w:kern w:val="0"/>
                <w:sz w:val="28"/>
                <w:szCs w:val="28"/>
                <w:highlight w:val="none"/>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ED87">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kern w:val="0"/>
                <w:sz w:val="24"/>
                <w:highlight w:val="none"/>
                <w:lang w:val="en-US" w:eastAsia="zh-CN" w:bidi="ar"/>
              </w:rPr>
            </w:pPr>
            <w:r>
              <w:rPr>
                <w:rFonts w:hint="eastAsia" w:ascii="Times New Roman" w:hAnsi="Times New Roman" w:eastAsia="方正仿宋_GBK" w:cs="Times New Roman"/>
                <w:kern w:val="0"/>
                <w:sz w:val="24"/>
                <w:highlight w:val="none"/>
                <w:lang w:val="en-US" w:eastAsia="zh-CN" w:bidi="ar"/>
              </w:rPr>
              <w:t>消防</w:t>
            </w:r>
          </w:p>
          <w:p w14:paraId="1F991890">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kern w:val="0"/>
                <w:sz w:val="24"/>
                <w:highlight w:val="none"/>
                <w:lang w:val="en-US" w:eastAsia="zh-CN" w:bidi="ar"/>
              </w:rPr>
              <w:t>巡检员</w:t>
            </w: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9116">
            <w:pPr>
              <w:pStyle w:val="2"/>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auto"/>
              <w:rPr>
                <w:rFonts w:hint="eastAsia"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kern w:val="0"/>
                <w:sz w:val="24"/>
                <w:szCs w:val="24"/>
                <w:highlight w:val="none"/>
                <w:lang w:val="en-US" w:eastAsia="zh-CN" w:bidi="ar"/>
              </w:rPr>
              <w:t>负责消防设施与消防控制室现场工作质量监督，开展动火作业督查，易燃易爆物品审核，落地消防检测、评估等项目，督查微型消防站与志愿消防队伍运行；了解掌握灭火救援技能。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0744">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i w:val="0"/>
                <w:color w:val="auto"/>
                <w:kern w:val="0"/>
                <w:sz w:val="24"/>
                <w:szCs w:val="24"/>
                <w:highlight w:val="none"/>
                <w:u w:val="none"/>
                <w:lang w:val="en-US" w:eastAsia="zh-CN" w:bidi="ar"/>
              </w:rPr>
            </w:pPr>
            <w:r>
              <w:rPr>
                <w:rFonts w:hint="eastAsia" w:ascii="Times New Roman" w:hAnsi="Times New Roman" w:eastAsia="方正仿宋_GBK" w:cs="Times New Roman"/>
                <w:i w:val="0"/>
                <w:color w:val="auto"/>
                <w:kern w:val="0"/>
                <w:sz w:val="24"/>
                <w:szCs w:val="24"/>
                <w:highlight w:val="none"/>
                <w:u w:val="none"/>
                <w:lang w:val="en-US" w:eastAsia="zh-CN" w:bidi="ar"/>
              </w:rPr>
              <w:t>1</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D6DF">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outlineLvl w:val="9"/>
              <w:rPr>
                <w:rFonts w:hint="default" w:ascii="Times New Roman" w:hAnsi="Times New Roman" w:eastAsia="方正仿宋_GBK" w:cs="Times New Roman"/>
                <w:color w:val="auto"/>
                <w:kern w:val="0"/>
                <w:sz w:val="24"/>
                <w:highlight w:val="none"/>
                <w:lang w:bidi="ar"/>
              </w:rPr>
            </w:pPr>
            <w:r>
              <w:rPr>
                <w:rFonts w:hint="eastAsia" w:ascii="Times New Roman" w:hAnsi="Times New Roman" w:eastAsia="方正仿宋_GBK" w:cs="Times New Roman"/>
                <w:color w:val="auto"/>
                <w:kern w:val="0"/>
                <w:sz w:val="24"/>
                <w:highlight w:val="none"/>
                <w:lang w:val="en-US" w:eastAsia="zh-CN" w:bidi="ar"/>
              </w:rPr>
              <w:t>1.</w:t>
            </w:r>
            <w:r>
              <w:rPr>
                <w:rFonts w:hint="default" w:ascii="Times New Roman" w:hAnsi="Times New Roman" w:eastAsia="方正仿宋_GBK" w:cs="Times New Roman"/>
                <w:color w:val="auto"/>
                <w:kern w:val="0"/>
                <w:sz w:val="24"/>
                <w:highlight w:val="none"/>
                <w:lang w:bidi="ar"/>
              </w:rPr>
              <w:t>大学本科（含）以上学历</w:t>
            </w:r>
            <w:r>
              <w:rPr>
                <w:rFonts w:hint="eastAsia" w:ascii="Times New Roman" w:hAnsi="Times New Roman" w:eastAsia="方正仿宋_GBK" w:cs="Times New Roman"/>
                <w:color w:val="auto"/>
                <w:kern w:val="0"/>
                <w:sz w:val="24"/>
                <w:highlight w:val="none"/>
                <w:lang w:eastAsia="zh-CN" w:bidi="ar"/>
              </w:rPr>
              <w:t>，</w:t>
            </w:r>
            <w:r>
              <w:rPr>
                <w:rFonts w:hint="eastAsia" w:ascii="Times New Roman" w:hAnsi="Times New Roman" w:eastAsia="方正仿宋_GBK" w:cs="Times New Roman"/>
                <w:color w:val="auto"/>
                <w:kern w:val="0"/>
                <w:sz w:val="24"/>
                <w:highlight w:val="none"/>
                <w:lang w:val="en-US" w:eastAsia="zh-CN" w:bidi="ar"/>
              </w:rPr>
              <w:t>专业为</w:t>
            </w:r>
            <w:r>
              <w:rPr>
                <w:rFonts w:hint="eastAsia" w:ascii="Times New Roman" w:hAnsi="Times New Roman" w:eastAsia="方正仿宋_GBK" w:cs="Times New Roman"/>
                <w:i w:val="0"/>
                <w:color w:val="auto"/>
                <w:sz w:val="24"/>
                <w:szCs w:val="24"/>
                <w:highlight w:val="none"/>
                <w:u w:val="none"/>
                <w:lang w:val="en-US" w:eastAsia="zh-CN"/>
              </w:rPr>
              <w:t>消</w:t>
            </w:r>
            <w:r>
              <w:rPr>
                <w:rFonts w:hint="eastAsia" w:ascii="Times New Roman" w:hAnsi="Times New Roman" w:eastAsia="方正仿宋_GBK" w:cs="Times New Roman"/>
                <w:color w:val="auto"/>
                <w:kern w:val="0"/>
                <w:sz w:val="24"/>
                <w:highlight w:val="none"/>
                <w:lang w:val="en-US" w:eastAsia="zh-CN" w:bidi="ar"/>
              </w:rPr>
              <w:t>防工程、安全工程</w:t>
            </w:r>
            <w:r>
              <w:rPr>
                <w:rFonts w:hint="default" w:ascii="Times New Roman" w:hAnsi="Times New Roman" w:eastAsia="方正仿宋_GBK" w:cs="Times New Roman"/>
                <w:color w:val="auto"/>
                <w:kern w:val="0"/>
                <w:sz w:val="24"/>
                <w:highlight w:val="none"/>
                <w:lang w:bidi="ar"/>
              </w:rPr>
              <w:t>；</w:t>
            </w:r>
          </w:p>
          <w:p w14:paraId="16906F8C">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outlineLvl w:val="9"/>
              <w:rPr>
                <w:rFonts w:hint="default" w:ascii="Times New Roman" w:hAnsi="Times New Roman" w:eastAsia="方正仿宋_GBK" w:cs="Times New Roman"/>
                <w:color w:val="auto"/>
                <w:kern w:val="0"/>
                <w:sz w:val="24"/>
                <w:highlight w:val="none"/>
                <w:lang w:bidi="ar"/>
              </w:rPr>
            </w:pPr>
            <w:r>
              <w:rPr>
                <w:rFonts w:hint="eastAsia" w:ascii="Times New Roman" w:hAnsi="Times New Roman" w:eastAsia="方正仿宋_GBK" w:cs="Times New Roman"/>
                <w:color w:val="auto"/>
                <w:kern w:val="0"/>
                <w:sz w:val="24"/>
                <w:highlight w:val="none"/>
                <w:lang w:val="en-US" w:eastAsia="zh-CN" w:bidi="ar"/>
              </w:rPr>
              <w:t>2.具备1年及以上消防相关工作经验；</w:t>
            </w:r>
          </w:p>
          <w:p w14:paraId="4A9448D1">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3</w:t>
            </w:r>
            <w:r>
              <w:rPr>
                <w:rFonts w:hint="default" w:ascii="Times New Roman" w:hAnsi="Times New Roman" w:eastAsia="方正仿宋_GBK" w:cs="Times New Roman"/>
                <w:color w:val="auto"/>
                <w:kern w:val="0"/>
                <w:sz w:val="24"/>
                <w:highlight w:val="none"/>
                <w:lang w:val="en-US" w:eastAsia="zh-CN" w:bidi="ar"/>
              </w:rPr>
              <w:t>.30岁（含）以下；</w:t>
            </w:r>
          </w:p>
          <w:p w14:paraId="5561ECC4">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4</w:t>
            </w:r>
            <w:r>
              <w:rPr>
                <w:rFonts w:hint="default" w:ascii="Times New Roman" w:hAnsi="Times New Roman" w:eastAsia="方正仿宋_GBK" w:cs="Times New Roman"/>
                <w:color w:val="auto"/>
                <w:kern w:val="0"/>
                <w:sz w:val="24"/>
                <w:highlight w:val="none"/>
                <w:lang w:val="en-US" w:eastAsia="zh-CN" w:bidi="ar"/>
              </w:rPr>
              <w:t>.有体能测试要求（入职后需参加至少6个月消防战斗员训练）。</w:t>
            </w:r>
          </w:p>
        </w:tc>
      </w:tr>
      <w:tr w14:paraId="4B52D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4" w:hRule="atLeast"/>
          <w:tblHeader/>
        </w:trPr>
        <w:tc>
          <w:tcPr>
            <w:tcW w:w="750" w:type="dxa"/>
            <w:tcBorders>
              <w:top w:val="single" w:color="000000" w:sz="4" w:space="0"/>
              <w:left w:val="single" w:color="000000" w:sz="4" w:space="0"/>
              <w:bottom w:val="single" w:color="auto" w:sz="4" w:space="0"/>
              <w:right w:val="single" w:color="000000" w:sz="4" w:space="0"/>
            </w:tcBorders>
            <w:shd w:val="clear" w:color="auto" w:fill="auto"/>
            <w:vAlign w:val="center"/>
          </w:tcPr>
          <w:p w14:paraId="076D3C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黑体_GBK" w:cs="Times New Roman"/>
                <w:i w:val="0"/>
                <w:iCs w:val="0"/>
                <w:color w:val="000000"/>
                <w:kern w:val="0"/>
                <w:sz w:val="28"/>
                <w:szCs w:val="28"/>
                <w:highlight w:val="none"/>
                <w:u w:val="none"/>
                <w:lang w:val="en-US" w:eastAsia="zh-CN" w:bidi="ar"/>
              </w:rPr>
              <w:t>7</w:t>
            </w:r>
          </w:p>
        </w:tc>
        <w:tc>
          <w:tcPr>
            <w:tcW w:w="1215" w:type="dxa"/>
            <w:tcBorders>
              <w:top w:val="single" w:color="000000" w:sz="4" w:space="0"/>
              <w:left w:val="single" w:color="000000" w:sz="4" w:space="0"/>
              <w:bottom w:val="single" w:color="auto" w:sz="4" w:space="0"/>
              <w:right w:val="single" w:color="000000" w:sz="4" w:space="0"/>
            </w:tcBorders>
            <w:shd w:val="clear" w:color="auto" w:fill="auto"/>
            <w:vAlign w:val="center"/>
          </w:tcPr>
          <w:p w14:paraId="7F23A822">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kern w:val="0"/>
                <w:sz w:val="24"/>
                <w:highlight w:val="none"/>
                <w:lang w:val="en-US" w:eastAsia="zh-CN" w:bidi="ar"/>
              </w:rPr>
            </w:pPr>
            <w:r>
              <w:rPr>
                <w:rFonts w:hint="eastAsia" w:ascii="Times New Roman" w:hAnsi="Times New Roman" w:eastAsia="方正仿宋_GBK" w:cs="Times New Roman"/>
                <w:kern w:val="0"/>
                <w:sz w:val="24"/>
                <w:highlight w:val="none"/>
                <w:lang w:val="en-US" w:eastAsia="zh-CN" w:bidi="ar"/>
              </w:rPr>
              <w:t>消防</w:t>
            </w:r>
          </w:p>
          <w:p w14:paraId="5D02C3B3">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kern w:val="0"/>
                <w:sz w:val="24"/>
                <w:highlight w:val="none"/>
                <w:lang w:val="en-US" w:eastAsia="zh-CN" w:bidi="ar"/>
              </w:rPr>
            </w:pPr>
            <w:r>
              <w:rPr>
                <w:rFonts w:hint="eastAsia" w:ascii="Times New Roman" w:hAnsi="Times New Roman" w:eastAsia="方正仿宋_GBK" w:cs="Times New Roman"/>
                <w:kern w:val="0"/>
                <w:sz w:val="24"/>
                <w:highlight w:val="none"/>
                <w:lang w:val="en-US" w:eastAsia="zh-CN" w:bidi="ar"/>
              </w:rPr>
              <w:t>管理员</w:t>
            </w:r>
          </w:p>
          <w:p w14:paraId="08C8BB56">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kern w:val="0"/>
                <w:sz w:val="24"/>
                <w:szCs w:val="24"/>
                <w:highlight w:val="none"/>
                <w:lang w:val="en-US" w:eastAsia="zh-CN" w:bidi="ar"/>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027C">
            <w:pPr>
              <w:pStyle w:val="2"/>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auto"/>
              <w:rPr>
                <w:rFonts w:hint="eastAsia"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kern w:val="0"/>
                <w:sz w:val="24"/>
                <w:szCs w:val="24"/>
                <w:highlight w:val="none"/>
                <w:lang w:val="en-US" w:eastAsia="zh-CN" w:bidi="ar"/>
              </w:rPr>
              <w:t>负责制定消防设施维保制度，统筹消防外包招标及管理，开展消防安全检查与隐患整改，组织实施消防设施检测、评估、改造等消防有关项目，为相关单位提供防火技术支持；了解掌握灭火救援技能。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F6F4">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i w:val="0"/>
                <w:color w:val="auto"/>
                <w:kern w:val="0"/>
                <w:sz w:val="24"/>
                <w:szCs w:val="24"/>
                <w:highlight w:val="none"/>
                <w:u w:val="none"/>
                <w:lang w:val="en-US" w:eastAsia="zh-CN" w:bidi="ar"/>
              </w:rPr>
            </w:pPr>
            <w:r>
              <w:rPr>
                <w:rFonts w:hint="eastAsia" w:ascii="Times New Roman" w:hAnsi="Times New Roman" w:eastAsia="方正仿宋_GBK" w:cs="Times New Roman"/>
                <w:i w:val="0"/>
                <w:color w:val="auto"/>
                <w:kern w:val="0"/>
                <w:sz w:val="24"/>
                <w:szCs w:val="24"/>
                <w:highlight w:val="none"/>
                <w:u w:val="none"/>
                <w:lang w:val="en-US" w:eastAsia="zh-CN" w:bidi="ar"/>
              </w:rPr>
              <w:t>1</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BCD6">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outlineLvl w:val="9"/>
              <w:rPr>
                <w:rFonts w:hint="default" w:ascii="Times New Roman" w:hAnsi="Times New Roman" w:eastAsia="方正仿宋_GBK" w:cs="Times New Roman"/>
                <w:color w:val="auto"/>
                <w:kern w:val="0"/>
                <w:sz w:val="24"/>
                <w:highlight w:val="none"/>
                <w:lang w:bidi="ar"/>
              </w:rPr>
            </w:pPr>
            <w:r>
              <w:rPr>
                <w:rFonts w:hint="eastAsia" w:ascii="Times New Roman" w:hAnsi="Times New Roman" w:eastAsia="方正仿宋_GBK" w:cs="Times New Roman"/>
                <w:color w:val="auto"/>
                <w:kern w:val="0"/>
                <w:sz w:val="24"/>
                <w:highlight w:val="none"/>
                <w:lang w:val="en-US" w:eastAsia="zh-CN" w:bidi="ar"/>
              </w:rPr>
              <w:t>1.</w:t>
            </w:r>
            <w:r>
              <w:rPr>
                <w:rFonts w:hint="default" w:ascii="Times New Roman" w:hAnsi="Times New Roman" w:eastAsia="方正仿宋_GBK" w:cs="Times New Roman"/>
                <w:color w:val="auto"/>
                <w:kern w:val="0"/>
                <w:sz w:val="24"/>
                <w:highlight w:val="none"/>
                <w:lang w:bidi="ar"/>
              </w:rPr>
              <w:t>大学本科（含）以上学历</w:t>
            </w:r>
            <w:r>
              <w:rPr>
                <w:rFonts w:hint="eastAsia" w:ascii="Times New Roman" w:hAnsi="Times New Roman" w:eastAsia="方正仿宋_GBK" w:cs="Times New Roman"/>
                <w:color w:val="auto"/>
                <w:kern w:val="0"/>
                <w:sz w:val="24"/>
                <w:highlight w:val="none"/>
                <w:lang w:eastAsia="zh-CN" w:bidi="ar"/>
              </w:rPr>
              <w:t>，</w:t>
            </w:r>
            <w:r>
              <w:rPr>
                <w:rFonts w:hint="eastAsia" w:ascii="Times New Roman" w:hAnsi="Times New Roman" w:eastAsia="方正仿宋_GBK" w:cs="Times New Roman"/>
                <w:color w:val="auto"/>
                <w:kern w:val="0"/>
                <w:sz w:val="24"/>
                <w:highlight w:val="none"/>
                <w:lang w:val="en-US" w:eastAsia="zh-CN" w:bidi="ar"/>
              </w:rPr>
              <w:t>专业为</w:t>
            </w:r>
            <w:r>
              <w:rPr>
                <w:rFonts w:hint="eastAsia" w:ascii="Times New Roman" w:hAnsi="Times New Roman" w:eastAsia="方正仿宋_GBK" w:cs="Times New Roman"/>
                <w:i w:val="0"/>
                <w:color w:val="auto"/>
                <w:sz w:val="24"/>
                <w:szCs w:val="24"/>
                <w:highlight w:val="none"/>
                <w:u w:val="none"/>
                <w:lang w:val="en-US" w:eastAsia="zh-CN"/>
              </w:rPr>
              <w:t>消</w:t>
            </w:r>
            <w:r>
              <w:rPr>
                <w:rFonts w:hint="eastAsia" w:ascii="Times New Roman" w:hAnsi="Times New Roman" w:eastAsia="方正仿宋_GBK" w:cs="Times New Roman"/>
                <w:color w:val="auto"/>
                <w:kern w:val="0"/>
                <w:sz w:val="24"/>
                <w:highlight w:val="none"/>
                <w:lang w:val="en-US" w:eastAsia="zh-CN" w:bidi="ar"/>
              </w:rPr>
              <w:t>防工程、安全工程</w:t>
            </w:r>
            <w:r>
              <w:rPr>
                <w:rFonts w:hint="default" w:ascii="Times New Roman" w:hAnsi="Times New Roman" w:eastAsia="方正仿宋_GBK" w:cs="Times New Roman"/>
                <w:color w:val="auto"/>
                <w:kern w:val="0"/>
                <w:sz w:val="24"/>
                <w:highlight w:val="none"/>
                <w:lang w:bidi="ar"/>
              </w:rPr>
              <w:t>；</w:t>
            </w:r>
          </w:p>
          <w:p w14:paraId="6FC5FC14">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outlineLvl w:val="9"/>
              <w:rPr>
                <w:rFonts w:hint="default" w:ascii="Times New Roman" w:hAnsi="Times New Roman" w:eastAsia="方正仿宋_GBK" w:cs="Times New Roman"/>
                <w:color w:val="auto"/>
                <w:kern w:val="0"/>
                <w:sz w:val="24"/>
                <w:highlight w:val="none"/>
                <w:lang w:bidi="ar"/>
              </w:rPr>
            </w:pPr>
            <w:r>
              <w:rPr>
                <w:rFonts w:hint="eastAsia" w:ascii="Times New Roman" w:hAnsi="Times New Roman" w:eastAsia="方正仿宋_GBK" w:cs="Times New Roman"/>
                <w:color w:val="auto"/>
                <w:kern w:val="0"/>
                <w:sz w:val="24"/>
                <w:highlight w:val="none"/>
                <w:lang w:val="en-US" w:eastAsia="zh-CN" w:bidi="ar"/>
              </w:rPr>
              <w:t>2.具备1年及以上消防相关工作经验；</w:t>
            </w:r>
          </w:p>
          <w:p w14:paraId="5DB871E7">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3</w:t>
            </w:r>
            <w:r>
              <w:rPr>
                <w:rFonts w:hint="default" w:ascii="Times New Roman" w:hAnsi="Times New Roman" w:eastAsia="方正仿宋_GBK" w:cs="Times New Roman"/>
                <w:color w:val="auto"/>
                <w:kern w:val="0"/>
                <w:sz w:val="24"/>
                <w:highlight w:val="none"/>
                <w:lang w:val="en-US" w:eastAsia="zh-CN" w:bidi="ar"/>
              </w:rPr>
              <w:t>.30岁（含）以下；</w:t>
            </w:r>
          </w:p>
          <w:p w14:paraId="4D86CE30">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Calibri" w:hAnsi="Calibri" w:eastAsia="宋体" w:cs="Times New Roman"/>
                <w:kern w:val="2"/>
                <w:sz w:val="21"/>
                <w:szCs w:val="24"/>
                <w:lang w:val="en-US" w:eastAsia="zh-CN" w:bidi="ar-SA"/>
              </w:rPr>
            </w:pPr>
            <w:r>
              <w:rPr>
                <w:rFonts w:hint="eastAsia" w:ascii="Times New Roman" w:hAnsi="Times New Roman" w:eastAsia="方正仿宋_GBK" w:cs="Times New Roman"/>
                <w:color w:val="auto"/>
                <w:kern w:val="0"/>
                <w:sz w:val="24"/>
                <w:highlight w:val="none"/>
                <w:lang w:val="en-US" w:eastAsia="zh-CN" w:bidi="ar"/>
              </w:rPr>
              <w:t>4</w:t>
            </w:r>
            <w:r>
              <w:rPr>
                <w:rFonts w:hint="default" w:ascii="Times New Roman" w:hAnsi="Times New Roman" w:eastAsia="方正仿宋_GBK" w:cs="Times New Roman"/>
                <w:color w:val="auto"/>
                <w:kern w:val="0"/>
                <w:sz w:val="24"/>
                <w:highlight w:val="none"/>
                <w:lang w:val="en-US" w:eastAsia="zh-CN" w:bidi="ar"/>
              </w:rPr>
              <w:t>.有体能测试要求（入职后需参加至少6个月消防战斗员训练）。</w:t>
            </w:r>
          </w:p>
        </w:tc>
      </w:tr>
      <w:tr w14:paraId="23AC9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415" w:hRule="atLeast"/>
          <w:tblHead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1E083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黑体_GBK" w:cs="Times New Roman"/>
                <w:i w:val="0"/>
                <w:iCs w:val="0"/>
                <w:color w:val="000000"/>
                <w:kern w:val="0"/>
                <w:sz w:val="28"/>
                <w:szCs w:val="28"/>
                <w:highlight w:val="none"/>
                <w:u w:val="none"/>
                <w:lang w:val="en-US" w:eastAsia="zh-CN" w:bidi="ar"/>
              </w:rPr>
              <w:t>8</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14:paraId="0F2D06A5">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ascii="Times New Roman" w:hAnsi="Times New Roman" w:eastAsia="方正仿宋_GBK" w:cs="Times New Roman"/>
                <w:kern w:val="0"/>
                <w:sz w:val="24"/>
                <w:highlight w:val="none"/>
                <w:lang w:bidi="ar"/>
              </w:rPr>
            </w:pPr>
            <w:r>
              <w:rPr>
                <w:rFonts w:ascii="Times New Roman" w:hAnsi="Times New Roman" w:eastAsia="方正仿宋_GBK" w:cs="Times New Roman"/>
                <w:kern w:val="0"/>
                <w:sz w:val="24"/>
                <w:highlight w:val="none"/>
                <w:lang w:bidi="ar"/>
              </w:rPr>
              <w:t>安全</w:t>
            </w:r>
          </w:p>
          <w:p w14:paraId="5B097E14">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i w:val="0"/>
                <w:color w:val="auto"/>
                <w:kern w:val="0"/>
                <w:sz w:val="24"/>
                <w:szCs w:val="24"/>
                <w:highlight w:val="none"/>
                <w:u w:val="none"/>
                <w:lang w:val="en-US" w:eastAsia="zh-CN" w:bidi="ar"/>
              </w:rPr>
            </w:pPr>
            <w:r>
              <w:rPr>
                <w:rFonts w:ascii="Times New Roman" w:hAnsi="Times New Roman" w:eastAsia="方正仿宋_GBK" w:cs="Times New Roman"/>
                <w:kern w:val="0"/>
                <w:sz w:val="24"/>
                <w:highlight w:val="none"/>
                <w:lang w:bidi="ar"/>
              </w:rPr>
              <w:t>检查员</w:t>
            </w:r>
            <w:r>
              <w:rPr>
                <w:rFonts w:hint="eastAsia" w:ascii="Times New Roman" w:hAnsi="Times New Roman" w:eastAsia="方正仿宋_GBK" w:cs="Times New Roman"/>
                <w:kern w:val="0"/>
                <w:sz w:val="24"/>
                <w:highlight w:val="none"/>
                <w:lang w:eastAsia="zh-CN" w:bidi="ar"/>
              </w:rPr>
              <w:t>（</w:t>
            </w:r>
            <w:r>
              <w:rPr>
                <w:rFonts w:hint="eastAsia" w:ascii="Times New Roman" w:hAnsi="Times New Roman" w:eastAsia="方正仿宋_GBK" w:cs="Times New Roman"/>
                <w:kern w:val="0"/>
                <w:sz w:val="24"/>
                <w:highlight w:val="none"/>
                <w:lang w:val="en-US" w:eastAsia="zh-CN" w:bidi="ar"/>
              </w:rPr>
              <w:t>有资质要求</w:t>
            </w:r>
            <w:r>
              <w:rPr>
                <w:rFonts w:hint="eastAsia" w:ascii="Times New Roman" w:hAnsi="Times New Roman" w:eastAsia="方正仿宋_GBK" w:cs="Times New Roman"/>
                <w:kern w:val="0"/>
                <w:sz w:val="24"/>
                <w:highlight w:val="none"/>
                <w:lang w:eastAsia="zh-CN" w:bidi="ar"/>
              </w:rPr>
              <w:t>）</w:t>
            </w:r>
          </w:p>
        </w:tc>
        <w:tc>
          <w:tcPr>
            <w:tcW w:w="3446" w:type="dxa"/>
            <w:vMerge w:val="restart"/>
            <w:tcBorders>
              <w:top w:val="single" w:color="000000" w:sz="4" w:space="0"/>
              <w:left w:val="single" w:color="auto" w:sz="4" w:space="0"/>
              <w:right w:val="single" w:color="000000" w:sz="4" w:space="0"/>
            </w:tcBorders>
            <w:shd w:val="clear" w:color="auto" w:fill="auto"/>
            <w:vAlign w:val="center"/>
          </w:tcPr>
          <w:p w14:paraId="683CCA9A">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仿宋_GBK" w:cs="Times New Roman"/>
                <w:kern w:val="0"/>
                <w:sz w:val="24"/>
                <w:szCs w:val="24"/>
                <w:highlight w:val="none"/>
                <w:lang w:val="en-US" w:eastAsia="zh-CN" w:bidi="ar"/>
              </w:rPr>
              <w:t>对乘坐民用航空器的旅客及其行李和进入机场控制区人员、车辆及其物品，出港货物、邮件等组织实施安全检查。</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A0AE">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i w:val="0"/>
                <w:color w:val="auto"/>
                <w:kern w:val="0"/>
                <w:sz w:val="24"/>
                <w:szCs w:val="24"/>
                <w:highlight w:val="none"/>
                <w:u w:val="none"/>
                <w:lang w:val="en-US" w:eastAsia="zh-CN" w:bidi="ar"/>
              </w:rPr>
            </w:pPr>
            <w:r>
              <w:rPr>
                <w:rFonts w:hint="eastAsia" w:ascii="Times New Roman" w:hAnsi="Times New Roman" w:eastAsia="方正仿宋_GBK" w:cs="Times New Roman"/>
                <w:i w:val="0"/>
                <w:color w:val="auto"/>
                <w:kern w:val="0"/>
                <w:sz w:val="24"/>
                <w:szCs w:val="24"/>
                <w:highlight w:val="none"/>
                <w:u w:val="none"/>
                <w:lang w:val="en-US" w:eastAsia="zh-CN" w:bidi="ar"/>
              </w:rPr>
              <w:t>20</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2266">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bidi="ar"/>
              </w:rPr>
            </w:pPr>
            <w:r>
              <w:rPr>
                <w:rFonts w:hint="default" w:ascii="Times New Roman" w:hAnsi="Times New Roman" w:eastAsia="方正仿宋_GBK" w:cs="Times New Roman"/>
                <w:color w:val="auto"/>
                <w:kern w:val="0"/>
                <w:sz w:val="24"/>
                <w:highlight w:val="none"/>
                <w:lang w:bidi="ar"/>
              </w:rPr>
              <w:t>1.大学</w:t>
            </w:r>
            <w:r>
              <w:rPr>
                <w:rFonts w:hint="default" w:ascii="Times New Roman" w:hAnsi="Times New Roman" w:eastAsia="方正仿宋_GBK" w:cs="Times New Roman"/>
                <w:color w:val="auto"/>
                <w:kern w:val="0"/>
                <w:sz w:val="24"/>
                <w:highlight w:val="none"/>
                <w:lang w:val="en-US" w:eastAsia="zh-CN" w:bidi="ar"/>
              </w:rPr>
              <w:t>专科</w:t>
            </w:r>
            <w:r>
              <w:rPr>
                <w:rFonts w:hint="default" w:ascii="Times New Roman" w:hAnsi="Times New Roman" w:eastAsia="方正仿宋_GBK" w:cs="Times New Roman"/>
                <w:color w:val="auto"/>
                <w:kern w:val="0"/>
                <w:sz w:val="24"/>
                <w:highlight w:val="none"/>
                <w:lang w:bidi="ar"/>
              </w:rPr>
              <w:t>（含）以上学历</w:t>
            </w:r>
            <w:r>
              <w:rPr>
                <w:rFonts w:hint="eastAsia" w:ascii="Times New Roman" w:hAnsi="Times New Roman" w:eastAsia="方正仿宋_GBK" w:cs="Times New Roman"/>
                <w:color w:val="auto"/>
                <w:kern w:val="0"/>
                <w:sz w:val="24"/>
                <w:highlight w:val="none"/>
                <w:lang w:eastAsia="zh-CN" w:bidi="ar"/>
              </w:rPr>
              <w:t>，</w:t>
            </w:r>
            <w:r>
              <w:rPr>
                <w:rFonts w:hint="eastAsia" w:ascii="Times New Roman" w:hAnsi="Times New Roman" w:eastAsia="方正仿宋_GBK" w:cs="Times New Roman"/>
                <w:color w:val="auto"/>
                <w:kern w:val="0"/>
                <w:sz w:val="24"/>
                <w:highlight w:val="none"/>
                <w:lang w:val="en-US" w:eastAsia="zh-CN" w:bidi="ar"/>
              </w:rPr>
              <w:t>专业不限</w:t>
            </w:r>
            <w:r>
              <w:rPr>
                <w:rFonts w:hint="default" w:ascii="Times New Roman" w:hAnsi="Times New Roman" w:eastAsia="方正仿宋_GBK" w:cs="Times New Roman"/>
                <w:color w:val="auto"/>
                <w:kern w:val="0"/>
                <w:sz w:val="24"/>
                <w:highlight w:val="none"/>
                <w:lang w:bidi="ar"/>
              </w:rPr>
              <w:t>；</w:t>
            </w:r>
          </w:p>
          <w:p w14:paraId="3965A0CE">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eastAsia="zh-CN" w:bidi="ar"/>
              </w:rPr>
            </w:pPr>
            <w:r>
              <w:rPr>
                <w:rFonts w:hint="default" w:ascii="Times New Roman" w:hAnsi="Times New Roman" w:eastAsia="方正仿宋_GBK" w:cs="Times New Roman"/>
                <w:color w:val="auto"/>
                <w:kern w:val="0"/>
                <w:sz w:val="24"/>
                <w:highlight w:val="none"/>
                <w:lang w:bidi="ar"/>
              </w:rPr>
              <w:t>2.</w:t>
            </w:r>
            <w:r>
              <w:rPr>
                <w:rFonts w:hint="default" w:ascii="Times New Roman" w:hAnsi="Times New Roman" w:eastAsia="方正仿宋_GBK" w:cs="Times New Roman"/>
                <w:color w:val="auto"/>
                <w:kern w:val="0"/>
                <w:sz w:val="24"/>
                <w:highlight w:val="none"/>
                <w:lang w:val="en-US" w:eastAsia="zh-CN" w:bidi="ar"/>
              </w:rPr>
              <w:t>因作业需要，</w:t>
            </w:r>
            <w:r>
              <w:rPr>
                <w:rFonts w:hint="default" w:ascii="Times New Roman" w:hAnsi="Times New Roman" w:eastAsia="方正仿宋_GBK" w:cs="Times New Roman"/>
                <w:color w:val="auto"/>
                <w:kern w:val="0"/>
                <w:sz w:val="24"/>
                <w:highlight w:val="none"/>
                <w:lang w:bidi="ar"/>
              </w:rPr>
              <w:t>男性身高在170cm（含）以上，女性身高在160cm（含）以上</w:t>
            </w:r>
            <w:r>
              <w:rPr>
                <w:rFonts w:hint="default" w:ascii="Times New Roman" w:hAnsi="Times New Roman" w:eastAsia="方正仿宋_GBK" w:cs="Times New Roman"/>
                <w:color w:val="auto"/>
                <w:kern w:val="0"/>
                <w:sz w:val="24"/>
                <w:highlight w:val="none"/>
                <w:lang w:eastAsia="zh-CN" w:bidi="ar"/>
              </w:rPr>
              <w:t>；</w:t>
            </w:r>
          </w:p>
          <w:p w14:paraId="2898A4C2">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3.30岁（含）以下</w:t>
            </w:r>
            <w:r>
              <w:rPr>
                <w:rFonts w:hint="eastAsia" w:ascii="Times New Roman" w:hAnsi="Times New Roman" w:eastAsia="方正仿宋_GBK" w:cs="Times New Roman"/>
                <w:color w:val="auto"/>
                <w:kern w:val="0"/>
                <w:sz w:val="24"/>
                <w:highlight w:val="none"/>
                <w:lang w:val="en-US" w:eastAsia="zh-CN" w:bidi="ar"/>
              </w:rPr>
              <w:t>；</w:t>
            </w:r>
          </w:p>
          <w:p w14:paraId="090398C6">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4.</w:t>
            </w:r>
            <w:r>
              <w:rPr>
                <w:rFonts w:hint="default" w:ascii="Times New Roman" w:hAnsi="Times New Roman" w:eastAsia="方正仿宋_GBK" w:cs="Times New Roman"/>
                <w:color w:val="auto"/>
                <w:kern w:val="0"/>
                <w:sz w:val="24"/>
                <w:highlight w:val="none"/>
                <w:lang w:val="en-US" w:eastAsia="zh-CN" w:bidi="ar"/>
              </w:rPr>
              <w:t>持有五级及以上民航安全检查员职业资格证书（报名时须提供），且须确保资质在2027年7月31日前处于有效状态，可满足直接上岗要求，后续将组织线下资质审核，若经审核确认资质与报名提供的不一致或已失效则直接取消应聘资格。（若取得五、四级证书超过3年或三级证书超过5年的，请提前备齐以下两类材料线下资质审核使用：①原所在机场资格证书复审相关证明；②民航局职业技能鉴定指导中心下发的复审文件，两类材料均须提供封面页及个人信息页，并将本人对应个人信息予以标注）线下资质审核时间待定，请提前准备上述材料，保持通信畅通，及时关注信息</w:t>
            </w:r>
            <w:r>
              <w:rPr>
                <w:rFonts w:hint="eastAsia" w:ascii="Times New Roman" w:hAnsi="Times New Roman" w:eastAsia="方正仿宋_GBK" w:cs="Times New Roman"/>
                <w:color w:val="auto"/>
                <w:kern w:val="0"/>
                <w:sz w:val="24"/>
                <w:highlight w:val="none"/>
                <w:lang w:val="en-US" w:eastAsia="zh-CN" w:bidi="ar"/>
              </w:rPr>
              <w:t>；</w:t>
            </w:r>
          </w:p>
          <w:p w14:paraId="11F8E3B5">
            <w:pPr>
              <w:keepNext w:val="0"/>
              <w:keepLines w:val="0"/>
              <w:pageBreakBefore w:val="0"/>
              <w:widowControl/>
              <w:numPr>
                <w:ilvl w:val="0"/>
                <w:numId w:val="0"/>
              </w:numPr>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5.有倒班、夜班工作需要，</w:t>
            </w:r>
            <w:r>
              <w:rPr>
                <w:rFonts w:hint="default" w:ascii="Times New Roman" w:hAnsi="Times New Roman" w:eastAsia="方正仿宋_GBK" w:cs="Times New Roman"/>
                <w:color w:val="auto"/>
                <w:kern w:val="0"/>
                <w:sz w:val="24"/>
                <w:highlight w:val="none"/>
                <w:lang w:val="en-US" w:eastAsia="zh-CN" w:bidi="ar"/>
              </w:rPr>
              <w:t>有体能</w:t>
            </w:r>
            <w:r>
              <w:rPr>
                <w:rFonts w:hint="eastAsia" w:ascii="Times New Roman" w:hAnsi="Times New Roman" w:eastAsia="方正仿宋_GBK" w:cs="Times New Roman"/>
                <w:color w:val="auto"/>
                <w:kern w:val="0"/>
                <w:sz w:val="24"/>
                <w:highlight w:val="none"/>
                <w:lang w:val="en-US" w:eastAsia="zh-CN" w:bidi="ar"/>
              </w:rPr>
              <w:t>测试要求；</w:t>
            </w:r>
          </w:p>
          <w:p w14:paraId="34CF388C">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6.有</w:t>
            </w:r>
            <w:r>
              <w:rPr>
                <w:rFonts w:hint="default" w:ascii="Times New Roman" w:hAnsi="Times New Roman" w:eastAsia="方正仿宋_GBK" w:cs="Times New Roman"/>
                <w:color w:val="auto"/>
                <w:kern w:val="0"/>
                <w:sz w:val="24"/>
                <w:highlight w:val="none"/>
                <w:lang w:val="en-US" w:eastAsia="zh-CN" w:bidi="ar"/>
              </w:rPr>
              <w:t>技能</w:t>
            </w:r>
            <w:r>
              <w:rPr>
                <w:rFonts w:hint="eastAsia" w:ascii="Times New Roman" w:hAnsi="Times New Roman" w:eastAsia="方正仿宋_GBK" w:cs="Times New Roman"/>
                <w:color w:val="auto"/>
                <w:kern w:val="0"/>
                <w:sz w:val="24"/>
                <w:highlight w:val="none"/>
                <w:lang w:val="en-US" w:eastAsia="zh-CN" w:bidi="ar"/>
              </w:rPr>
              <w:t>评估</w:t>
            </w:r>
            <w:r>
              <w:rPr>
                <w:rFonts w:hint="default" w:ascii="Times New Roman" w:hAnsi="Times New Roman" w:eastAsia="方正仿宋_GBK" w:cs="Times New Roman"/>
                <w:color w:val="auto"/>
                <w:kern w:val="0"/>
                <w:sz w:val="24"/>
                <w:highlight w:val="none"/>
                <w:lang w:val="en-US" w:eastAsia="zh-CN" w:bidi="ar"/>
              </w:rPr>
              <w:t>测试要求</w:t>
            </w:r>
            <w:r>
              <w:rPr>
                <w:rFonts w:hint="eastAsia" w:ascii="Times New Roman" w:hAnsi="Times New Roman" w:eastAsia="方正仿宋_GBK" w:cs="Times New Roman"/>
                <w:color w:val="auto"/>
                <w:kern w:val="0"/>
                <w:sz w:val="24"/>
                <w:highlight w:val="none"/>
                <w:lang w:val="en-US" w:eastAsia="zh-CN" w:bidi="ar"/>
              </w:rPr>
              <w:t>，</w:t>
            </w:r>
            <w:r>
              <w:rPr>
                <w:rFonts w:hint="default" w:ascii="Times New Roman" w:hAnsi="Times New Roman" w:eastAsia="方正仿宋_GBK" w:cs="Times New Roman"/>
                <w:color w:val="auto"/>
                <w:kern w:val="0"/>
                <w:sz w:val="24"/>
                <w:highlight w:val="none"/>
                <w:lang w:val="en-US" w:eastAsia="zh-CN" w:bidi="ar"/>
              </w:rPr>
              <w:t>无需参加笔试、面试。</w:t>
            </w:r>
          </w:p>
        </w:tc>
      </w:tr>
      <w:tr w14:paraId="5C372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71" w:hRule="atLeast"/>
          <w:tblHeader/>
        </w:trPr>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3258B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黑体_GBK" w:cs="Times New Roman"/>
                <w:i w:val="0"/>
                <w:iCs w:val="0"/>
                <w:color w:val="000000"/>
                <w:kern w:val="0"/>
                <w:sz w:val="28"/>
                <w:szCs w:val="28"/>
                <w:highlight w:val="none"/>
                <w:u w:val="none"/>
                <w:lang w:val="en-US" w:eastAsia="zh-CN" w:bidi="ar"/>
              </w:rPr>
            </w:pPr>
            <w:r>
              <w:rPr>
                <w:rFonts w:hint="eastAsia" w:ascii="Times New Roman" w:hAnsi="Times New Roman" w:eastAsia="方正黑体_GBK" w:cs="Times New Roman"/>
                <w:i w:val="0"/>
                <w:iCs w:val="0"/>
                <w:color w:val="000000"/>
                <w:kern w:val="0"/>
                <w:sz w:val="28"/>
                <w:szCs w:val="28"/>
                <w:highlight w:val="none"/>
                <w:u w:val="none"/>
                <w:lang w:val="en-US" w:eastAsia="zh-CN" w:bidi="ar"/>
              </w:rPr>
              <w:t>9</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14:paraId="7D3F2ACE">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ascii="Times New Roman" w:hAnsi="Times New Roman" w:eastAsia="方正仿宋_GBK" w:cs="Times New Roman"/>
                <w:kern w:val="0"/>
                <w:sz w:val="24"/>
                <w:highlight w:val="none"/>
                <w:lang w:bidi="ar"/>
              </w:rPr>
            </w:pPr>
            <w:r>
              <w:rPr>
                <w:rFonts w:ascii="Times New Roman" w:hAnsi="Times New Roman" w:eastAsia="方正仿宋_GBK" w:cs="Times New Roman"/>
                <w:kern w:val="0"/>
                <w:sz w:val="24"/>
                <w:highlight w:val="none"/>
                <w:lang w:bidi="ar"/>
              </w:rPr>
              <w:t>安全</w:t>
            </w:r>
          </w:p>
          <w:p w14:paraId="411A797A">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ascii="Times New Roman" w:hAnsi="Times New Roman" w:eastAsia="方正仿宋_GBK" w:cs="Times New Roman"/>
                <w:kern w:val="0"/>
                <w:sz w:val="24"/>
                <w:highlight w:val="none"/>
                <w:lang w:bidi="ar"/>
              </w:rPr>
            </w:pPr>
            <w:r>
              <w:rPr>
                <w:rFonts w:ascii="Times New Roman" w:hAnsi="Times New Roman" w:eastAsia="方正仿宋_GBK" w:cs="Times New Roman"/>
                <w:kern w:val="0"/>
                <w:sz w:val="24"/>
                <w:highlight w:val="none"/>
                <w:lang w:bidi="ar"/>
              </w:rPr>
              <w:t>检查员</w:t>
            </w:r>
          </w:p>
          <w:p w14:paraId="30BECD7F">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eastAsia" w:ascii="Times New Roman" w:hAnsi="Times New Roman" w:eastAsia="方正仿宋_GBK" w:cs="Times New Roman"/>
                <w:kern w:val="0"/>
                <w:sz w:val="24"/>
                <w:highlight w:val="none"/>
                <w:lang w:eastAsia="zh-CN" w:bidi="ar"/>
              </w:rPr>
            </w:pPr>
            <w:r>
              <w:rPr>
                <w:rFonts w:hint="eastAsia" w:ascii="Times New Roman" w:hAnsi="Times New Roman" w:eastAsia="方正仿宋_GBK" w:cs="Times New Roman"/>
                <w:kern w:val="0"/>
                <w:sz w:val="24"/>
                <w:highlight w:val="none"/>
                <w:lang w:eastAsia="zh-CN" w:bidi="ar"/>
              </w:rPr>
              <w:t>（</w:t>
            </w:r>
            <w:r>
              <w:rPr>
                <w:rFonts w:hint="eastAsia" w:ascii="Times New Roman" w:hAnsi="Times New Roman" w:eastAsia="方正仿宋_GBK" w:cs="Times New Roman"/>
                <w:kern w:val="0"/>
                <w:sz w:val="24"/>
                <w:highlight w:val="none"/>
                <w:lang w:val="en-US" w:eastAsia="zh-CN" w:bidi="ar"/>
              </w:rPr>
              <w:t>无资质要求</w:t>
            </w:r>
            <w:r>
              <w:rPr>
                <w:rFonts w:hint="eastAsia" w:ascii="Times New Roman" w:hAnsi="Times New Roman" w:eastAsia="方正仿宋_GBK" w:cs="Times New Roman"/>
                <w:kern w:val="0"/>
                <w:sz w:val="24"/>
                <w:highlight w:val="none"/>
                <w:lang w:eastAsia="zh-CN" w:bidi="ar"/>
              </w:rPr>
              <w:t>）</w:t>
            </w:r>
          </w:p>
        </w:tc>
        <w:tc>
          <w:tcPr>
            <w:tcW w:w="3446" w:type="dxa"/>
            <w:vMerge w:val="continue"/>
            <w:tcBorders>
              <w:left w:val="single" w:color="auto" w:sz="4" w:space="0"/>
              <w:bottom w:val="single" w:color="000000" w:sz="4" w:space="0"/>
              <w:right w:val="single" w:color="000000" w:sz="4" w:space="0"/>
            </w:tcBorders>
            <w:shd w:val="clear" w:color="auto" w:fill="auto"/>
            <w:vAlign w:val="center"/>
          </w:tcPr>
          <w:p w14:paraId="6B2D3132">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center"/>
              <w:rPr>
                <w:rFonts w:hint="eastAsia" w:ascii="Times New Roman" w:hAnsi="Times New Roman" w:eastAsia="方正仿宋_GBK" w:cs="Times New Roman"/>
                <w:kern w:val="0"/>
                <w:sz w:val="24"/>
                <w:szCs w:val="24"/>
                <w:highlight w:val="none"/>
                <w:lang w:val="en-US" w:eastAsia="zh-CN" w:bidi="ar"/>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C739">
            <w:pPr>
              <w:keepNext w:val="0"/>
              <w:keepLines w:val="0"/>
              <w:pageBreakBefore w:val="0"/>
              <w:widowControl/>
              <w:kinsoku/>
              <w:wordWrap/>
              <w:overflowPunct/>
              <w:topLinePunct w:val="0"/>
              <w:autoSpaceDE/>
              <w:autoSpaceDN/>
              <w:bidi w:val="0"/>
              <w:adjustRightInd/>
              <w:snapToGrid/>
              <w:spacing w:line="310" w:lineRule="exact"/>
              <w:jc w:val="center"/>
              <w:textAlignment w:val="center"/>
              <w:outlineLvl w:val="9"/>
              <w:rPr>
                <w:rFonts w:hint="default" w:ascii="Times New Roman" w:hAnsi="Times New Roman" w:eastAsia="方正仿宋_GBK" w:cs="Times New Roman"/>
                <w:i w:val="0"/>
                <w:color w:val="auto"/>
                <w:kern w:val="0"/>
                <w:sz w:val="24"/>
                <w:szCs w:val="24"/>
                <w:highlight w:val="none"/>
                <w:u w:val="none"/>
                <w:lang w:val="en-US" w:eastAsia="zh-CN" w:bidi="ar"/>
              </w:rPr>
            </w:pPr>
            <w:r>
              <w:rPr>
                <w:rFonts w:hint="eastAsia" w:ascii="Times New Roman" w:hAnsi="Times New Roman" w:eastAsia="方正仿宋_GBK" w:cs="Times New Roman"/>
                <w:i w:val="0"/>
                <w:color w:val="auto"/>
                <w:kern w:val="0"/>
                <w:sz w:val="24"/>
                <w:szCs w:val="24"/>
                <w:highlight w:val="none"/>
                <w:u w:val="none"/>
                <w:lang w:val="en-US" w:eastAsia="zh-CN" w:bidi="ar"/>
              </w:rPr>
              <w:t>21</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533B">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bidi="ar"/>
              </w:rPr>
            </w:pPr>
            <w:r>
              <w:rPr>
                <w:rFonts w:hint="default" w:ascii="Times New Roman" w:hAnsi="Times New Roman" w:eastAsia="方正仿宋_GBK" w:cs="Times New Roman"/>
                <w:color w:val="auto"/>
                <w:kern w:val="0"/>
                <w:sz w:val="24"/>
                <w:highlight w:val="none"/>
                <w:lang w:bidi="ar"/>
              </w:rPr>
              <w:t>1.大学</w:t>
            </w:r>
            <w:r>
              <w:rPr>
                <w:rFonts w:hint="default" w:ascii="Times New Roman" w:hAnsi="Times New Roman" w:eastAsia="方正仿宋_GBK" w:cs="Times New Roman"/>
                <w:color w:val="auto"/>
                <w:kern w:val="0"/>
                <w:sz w:val="24"/>
                <w:highlight w:val="none"/>
                <w:lang w:val="en-US" w:eastAsia="zh-CN" w:bidi="ar"/>
              </w:rPr>
              <w:t>本科</w:t>
            </w:r>
            <w:r>
              <w:rPr>
                <w:rFonts w:hint="default" w:ascii="Times New Roman" w:hAnsi="Times New Roman" w:eastAsia="方正仿宋_GBK" w:cs="Times New Roman"/>
                <w:color w:val="auto"/>
                <w:kern w:val="0"/>
                <w:sz w:val="24"/>
                <w:highlight w:val="none"/>
                <w:lang w:bidi="ar"/>
              </w:rPr>
              <w:t>（含）以上学历</w:t>
            </w:r>
            <w:r>
              <w:rPr>
                <w:rFonts w:hint="eastAsia" w:ascii="Times New Roman" w:hAnsi="Times New Roman" w:eastAsia="方正仿宋_GBK" w:cs="Times New Roman"/>
                <w:color w:val="auto"/>
                <w:kern w:val="0"/>
                <w:sz w:val="24"/>
                <w:highlight w:val="none"/>
                <w:lang w:eastAsia="zh-CN" w:bidi="ar"/>
              </w:rPr>
              <w:t>，</w:t>
            </w:r>
            <w:r>
              <w:rPr>
                <w:rFonts w:hint="eastAsia" w:ascii="Times New Roman" w:hAnsi="Times New Roman" w:eastAsia="方正仿宋_GBK" w:cs="Times New Roman"/>
                <w:color w:val="auto"/>
                <w:kern w:val="0"/>
                <w:sz w:val="24"/>
                <w:highlight w:val="none"/>
                <w:lang w:val="en-US" w:eastAsia="zh-CN" w:bidi="ar"/>
              </w:rPr>
              <w:t>专业不限</w:t>
            </w:r>
            <w:r>
              <w:rPr>
                <w:rFonts w:hint="default" w:ascii="Times New Roman" w:hAnsi="Times New Roman" w:eastAsia="方正仿宋_GBK" w:cs="Times New Roman"/>
                <w:color w:val="auto"/>
                <w:kern w:val="0"/>
                <w:sz w:val="24"/>
                <w:highlight w:val="none"/>
                <w:lang w:bidi="ar"/>
              </w:rPr>
              <w:t>；</w:t>
            </w:r>
          </w:p>
          <w:p w14:paraId="3277621E">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eastAsia="zh-CN" w:bidi="ar"/>
              </w:rPr>
            </w:pPr>
            <w:r>
              <w:rPr>
                <w:rFonts w:hint="default" w:ascii="Times New Roman" w:hAnsi="Times New Roman" w:eastAsia="方正仿宋_GBK" w:cs="Times New Roman"/>
                <w:color w:val="auto"/>
                <w:kern w:val="0"/>
                <w:sz w:val="24"/>
                <w:highlight w:val="none"/>
                <w:lang w:bidi="ar"/>
              </w:rPr>
              <w:t>2.</w:t>
            </w:r>
            <w:r>
              <w:rPr>
                <w:rFonts w:hint="default" w:ascii="Times New Roman" w:hAnsi="Times New Roman" w:eastAsia="方正仿宋_GBK" w:cs="Times New Roman"/>
                <w:color w:val="auto"/>
                <w:kern w:val="0"/>
                <w:sz w:val="24"/>
                <w:highlight w:val="none"/>
                <w:lang w:val="en-US" w:eastAsia="zh-CN" w:bidi="ar"/>
              </w:rPr>
              <w:t>因作业需要，</w:t>
            </w:r>
            <w:r>
              <w:rPr>
                <w:rFonts w:hint="default" w:ascii="Times New Roman" w:hAnsi="Times New Roman" w:eastAsia="方正仿宋_GBK" w:cs="Times New Roman"/>
                <w:color w:val="auto"/>
                <w:kern w:val="0"/>
                <w:sz w:val="24"/>
                <w:highlight w:val="none"/>
                <w:lang w:bidi="ar"/>
              </w:rPr>
              <w:t>男性身高在170cm（含）以上，女性身高在160cm（含）以上</w:t>
            </w:r>
            <w:r>
              <w:rPr>
                <w:rFonts w:hint="default" w:ascii="Times New Roman" w:hAnsi="Times New Roman" w:eastAsia="方正仿宋_GBK" w:cs="Times New Roman"/>
                <w:color w:val="auto"/>
                <w:kern w:val="0"/>
                <w:sz w:val="24"/>
                <w:highlight w:val="none"/>
                <w:lang w:eastAsia="zh-CN" w:bidi="ar"/>
              </w:rPr>
              <w:t>；</w:t>
            </w:r>
          </w:p>
          <w:p w14:paraId="75F14E9C">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color w:val="auto"/>
                <w:kern w:val="0"/>
                <w:sz w:val="24"/>
                <w:highlight w:val="none"/>
                <w:lang w:val="en-US" w:eastAsia="zh-CN" w:bidi="ar"/>
              </w:rPr>
            </w:pPr>
            <w:r>
              <w:rPr>
                <w:rFonts w:hint="default" w:ascii="Times New Roman" w:hAnsi="Times New Roman" w:eastAsia="方正仿宋_GBK" w:cs="Times New Roman"/>
                <w:color w:val="auto"/>
                <w:kern w:val="0"/>
                <w:sz w:val="24"/>
                <w:highlight w:val="none"/>
                <w:lang w:val="en-US" w:eastAsia="zh-CN" w:bidi="ar"/>
              </w:rPr>
              <w:t>3.</w:t>
            </w:r>
            <w:r>
              <w:rPr>
                <w:rFonts w:hint="eastAsia" w:ascii="Times New Roman" w:hAnsi="Times New Roman" w:eastAsia="方正仿宋_GBK" w:cs="Times New Roman"/>
                <w:color w:val="auto"/>
                <w:kern w:val="0"/>
                <w:sz w:val="24"/>
                <w:highlight w:val="none"/>
                <w:lang w:val="en-US" w:eastAsia="zh-CN" w:bidi="ar"/>
              </w:rPr>
              <w:t>仅面向应届高校毕业生，应届高校毕业生认定详见招聘公告</w:t>
            </w:r>
            <w:r>
              <w:rPr>
                <w:rFonts w:hint="default" w:ascii="Times New Roman" w:hAnsi="Times New Roman" w:eastAsia="方正仿宋_GBK" w:cs="Times New Roman"/>
                <w:color w:val="auto"/>
                <w:kern w:val="0"/>
                <w:sz w:val="24"/>
                <w:highlight w:val="none"/>
                <w:lang w:val="en-US" w:eastAsia="zh-CN" w:bidi="ar"/>
              </w:rPr>
              <w:t>第</w:t>
            </w:r>
            <w:r>
              <w:rPr>
                <w:rFonts w:hint="eastAsia" w:ascii="Times New Roman" w:hAnsi="Times New Roman" w:eastAsia="方正仿宋_GBK" w:cs="Times New Roman"/>
                <w:color w:val="auto"/>
                <w:kern w:val="0"/>
                <w:sz w:val="24"/>
                <w:highlight w:val="none"/>
                <w:lang w:val="en-US" w:eastAsia="zh-CN" w:bidi="ar"/>
              </w:rPr>
              <w:t>三</w:t>
            </w:r>
            <w:r>
              <w:rPr>
                <w:rFonts w:hint="default" w:ascii="Times New Roman" w:hAnsi="Times New Roman" w:eastAsia="方正仿宋_GBK" w:cs="Times New Roman"/>
                <w:color w:val="auto"/>
                <w:kern w:val="0"/>
                <w:sz w:val="24"/>
                <w:highlight w:val="none"/>
                <w:lang w:val="en-US" w:eastAsia="zh-CN" w:bidi="ar"/>
              </w:rPr>
              <w:t>条第二款</w:t>
            </w:r>
            <w:r>
              <w:rPr>
                <w:rFonts w:hint="eastAsia" w:ascii="Times New Roman" w:hAnsi="Times New Roman" w:eastAsia="方正仿宋_GBK" w:cs="Times New Roman"/>
                <w:color w:val="auto"/>
                <w:kern w:val="0"/>
                <w:sz w:val="24"/>
                <w:highlight w:val="none"/>
                <w:lang w:val="en-US" w:eastAsia="zh-CN" w:bidi="ar"/>
              </w:rPr>
              <w:t>网址；</w:t>
            </w:r>
          </w:p>
          <w:p w14:paraId="4F53C7EC">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default" w:ascii="Times New Roman" w:hAnsi="Times New Roman" w:eastAsia="方正仿宋_GBK" w:cs="Times New Roman"/>
                <w:color w:val="auto"/>
                <w:kern w:val="0"/>
                <w:sz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4.年龄不限；</w:t>
            </w:r>
          </w:p>
          <w:p w14:paraId="12DF51F2">
            <w:pPr>
              <w:keepNext w:val="0"/>
              <w:keepLines w:val="0"/>
              <w:pageBreakBefore w:val="0"/>
              <w:widowControl/>
              <w:kinsoku/>
              <w:wordWrap/>
              <w:overflowPunct/>
              <w:topLinePunct w:val="0"/>
              <w:autoSpaceDE/>
              <w:autoSpaceDN/>
              <w:bidi w:val="0"/>
              <w:adjustRightInd/>
              <w:snapToGrid/>
              <w:spacing w:line="310" w:lineRule="exact"/>
              <w:jc w:val="both"/>
              <w:textAlignment w:val="center"/>
              <w:outlineLvl w:val="9"/>
              <w:rPr>
                <w:rFonts w:hint="eastAsia" w:ascii="Times New Roman" w:hAnsi="Times New Roman" w:eastAsia="方正仿宋_GBK" w:cs="Times New Roman"/>
                <w:kern w:val="0"/>
                <w:sz w:val="24"/>
                <w:szCs w:val="24"/>
                <w:highlight w:val="none"/>
                <w:lang w:val="en-US" w:eastAsia="zh-CN" w:bidi="ar"/>
              </w:rPr>
            </w:pPr>
            <w:r>
              <w:rPr>
                <w:rFonts w:hint="eastAsia" w:ascii="Times New Roman" w:hAnsi="Times New Roman" w:eastAsia="方正仿宋_GBK" w:cs="Times New Roman"/>
                <w:color w:val="auto"/>
                <w:kern w:val="0"/>
                <w:sz w:val="24"/>
                <w:highlight w:val="none"/>
                <w:lang w:val="en-US" w:eastAsia="zh-CN" w:bidi="ar"/>
              </w:rPr>
              <w:t>5</w:t>
            </w:r>
            <w:r>
              <w:rPr>
                <w:rFonts w:hint="default" w:ascii="Times New Roman" w:hAnsi="Times New Roman" w:eastAsia="方正仿宋_GBK" w:cs="Times New Roman"/>
                <w:color w:val="auto"/>
                <w:kern w:val="0"/>
                <w:sz w:val="24"/>
                <w:highlight w:val="none"/>
                <w:lang w:val="en-US" w:eastAsia="zh-CN" w:bidi="ar"/>
              </w:rPr>
              <w:t>.</w:t>
            </w:r>
            <w:r>
              <w:rPr>
                <w:rFonts w:hint="eastAsia" w:ascii="Times New Roman" w:hAnsi="Times New Roman" w:eastAsia="方正仿宋_GBK" w:cs="Times New Roman"/>
                <w:color w:val="auto"/>
                <w:kern w:val="0"/>
                <w:sz w:val="24"/>
                <w:highlight w:val="none"/>
                <w:lang w:val="en-US" w:eastAsia="zh-CN" w:bidi="ar"/>
              </w:rPr>
              <w:t>有倒班、夜班工作需要，</w:t>
            </w:r>
            <w:r>
              <w:rPr>
                <w:rFonts w:hint="default" w:ascii="Times New Roman" w:hAnsi="Times New Roman" w:eastAsia="方正仿宋_GBK" w:cs="Times New Roman"/>
                <w:color w:val="auto"/>
                <w:kern w:val="0"/>
                <w:sz w:val="24"/>
                <w:highlight w:val="none"/>
                <w:lang w:val="en-US" w:eastAsia="zh-CN" w:bidi="ar"/>
              </w:rPr>
              <w:t>有体能</w:t>
            </w:r>
            <w:r>
              <w:rPr>
                <w:rFonts w:hint="eastAsia" w:ascii="Times New Roman" w:hAnsi="Times New Roman" w:eastAsia="方正仿宋_GBK" w:cs="Times New Roman"/>
                <w:color w:val="auto"/>
                <w:kern w:val="0"/>
                <w:sz w:val="24"/>
                <w:highlight w:val="none"/>
                <w:lang w:val="en-US" w:eastAsia="zh-CN" w:bidi="ar"/>
              </w:rPr>
              <w:t>测试要求</w:t>
            </w:r>
            <w:r>
              <w:rPr>
                <w:rFonts w:hint="default" w:ascii="Times New Roman" w:hAnsi="Times New Roman" w:eastAsia="方正仿宋_GBK" w:cs="Times New Roman"/>
                <w:color w:val="auto"/>
                <w:kern w:val="0"/>
                <w:sz w:val="24"/>
                <w:highlight w:val="none"/>
                <w:lang w:val="en-US" w:eastAsia="zh-CN" w:bidi="ar"/>
              </w:rPr>
              <w:t>。</w:t>
            </w:r>
          </w:p>
        </w:tc>
      </w:tr>
    </w:tbl>
    <w:p w14:paraId="4FAF5B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1642B0"/>
    <w:rsid w:val="0E1642B0"/>
    <w:rsid w:val="0F845381"/>
    <w:rsid w:val="6A644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91443634-6612-41ba-97e9-f0d90d019d83}">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2328</Words>
  <Characters>2449</Characters>
  <Lines>0</Lines>
  <Paragraphs>0</Paragraphs>
  <TotalTime>0</TotalTime>
  <ScaleCrop>false</ScaleCrop>
  <LinksUpToDate>false</LinksUpToDate>
  <CharactersWithSpaces>2451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2026-09-16T01:48:00Z</dcterms:created>
  <dc:creator>0○shǒuミ</dc:creator>
  <cp:lastModifiedBy>释水</cp:lastModifiedBy>
  <dcterms:modified xsi:type="dcterms:W3CDTF">2026-09-18T01:20:44Z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47DFD46F1D2C4CB1B0F55404B07C487A_11</vt:lpwstr>
  </property>
  <property fmtid="{D5CDD505-2E9C-101B-9397-08002B2CF9AE}" pid="4" name="KSOTemplateDocerSaveRecord">
    <vt:lpwstr>eyJoZGlkIjoiZGIxMzFjZTk4ZWYwYTM1NTQ1YTEyY2UwMGQyN2MwMDEiLCJ1c2VySWQiOiI3NDg0MjY3MzgifQ==</vt:lpwstr>
  </property>
</Properties>
</file>